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F23C7" w14:textId="77777777" w:rsidR="00D873DF" w:rsidRDefault="00D873DF" w:rsidP="00D873DF"/>
    <w:p w14:paraId="2D1C5160" w14:textId="77777777" w:rsidR="00D873DF" w:rsidRDefault="00D873DF" w:rsidP="00D873DF"/>
    <w:p w14:paraId="326A9FAD" w14:textId="77777777" w:rsidR="00D873DF" w:rsidRDefault="00D873DF" w:rsidP="00D873DF"/>
    <w:p w14:paraId="3F7C747B" w14:textId="77777777" w:rsidR="00D873DF" w:rsidRDefault="00D873DF" w:rsidP="00D873DF"/>
    <w:p w14:paraId="248D7B36" w14:textId="77777777" w:rsidR="00D873DF" w:rsidRDefault="00D873DF" w:rsidP="00D873DF"/>
    <w:p w14:paraId="62BC8900" w14:textId="77777777" w:rsidR="00D873DF" w:rsidRDefault="00DF1941" w:rsidP="00D873DF">
      <w:pPr>
        <w:jc w:val="center"/>
      </w:pPr>
      <w:r>
        <w:rPr>
          <w:noProof/>
        </w:rPr>
        <w:drawing>
          <wp:inline distT="0" distB="0" distL="0" distR="0" wp14:anchorId="2B12EFCC" wp14:editId="10861E82">
            <wp:extent cx="2368296" cy="518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color_docsiz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296" cy="518160"/>
                    </a:xfrm>
                    <a:prstGeom prst="rect">
                      <a:avLst/>
                    </a:prstGeom>
                  </pic:spPr>
                </pic:pic>
              </a:graphicData>
            </a:graphic>
          </wp:inline>
        </w:drawing>
      </w:r>
    </w:p>
    <w:p w14:paraId="75E0C2A7" w14:textId="77777777" w:rsidR="00D873DF" w:rsidRDefault="00D873DF" w:rsidP="00D873DF"/>
    <w:p w14:paraId="4A9871F6" w14:textId="77777777" w:rsidR="00D873DF" w:rsidRDefault="00D873DF" w:rsidP="00D873DF"/>
    <w:p w14:paraId="5558B66B" w14:textId="77777777" w:rsidR="00D873DF" w:rsidRDefault="00D873DF" w:rsidP="00D873DF"/>
    <w:p w14:paraId="475B0EB9" w14:textId="77777777" w:rsidR="00D873DF" w:rsidRDefault="00D873DF" w:rsidP="00D873DF"/>
    <w:p w14:paraId="0B509F9C" w14:textId="77777777" w:rsidR="00D873DF" w:rsidRDefault="00D873DF" w:rsidP="00D873DF"/>
    <w:p w14:paraId="2F07D354" w14:textId="77777777" w:rsidR="00D873DF" w:rsidRDefault="00D873DF" w:rsidP="00D873DF"/>
    <w:p w14:paraId="5A430512" w14:textId="77777777" w:rsidR="00D873DF" w:rsidRDefault="00D873DF" w:rsidP="00D873DF"/>
    <w:p w14:paraId="58266F49" w14:textId="77777777" w:rsidR="00D873DF" w:rsidRDefault="00B90902" w:rsidP="00D873DF">
      <w:pPr>
        <w:pStyle w:val="Title"/>
        <w:rPr>
          <w:sz w:val="40"/>
          <w:szCs w:val="40"/>
        </w:rPr>
      </w:pPr>
      <w:r>
        <w:rPr>
          <w:sz w:val="40"/>
          <w:szCs w:val="40"/>
        </w:rPr>
        <w:t>EMEA Business Practices Sub-c</w:t>
      </w:r>
      <w:r w:rsidR="00C6505B">
        <w:rPr>
          <w:sz w:val="40"/>
          <w:szCs w:val="40"/>
        </w:rPr>
        <w:t>ommittee</w:t>
      </w:r>
    </w:p>
    <w:p w14:paraId="55882500" w14:textId="77777777" w:rsidR="00D873DF" w:rsidRDefault="00D873DF" w:rsidP="00D873DF">
      <w:pPr>
        <w:pStyle w:val="Title"/>
        <w:rPr>
          <w:sz w:val="40"/>
          <w:szCs w:val="40"/>
        </w:rPr>
      </w:pPr>
      <w:bookmarkStart w:id="0" w:name="DocTitle"/>
      <w:r>
        <w:rPr>
          <w:sz w:val="40"/>
          <w:szCs w:val="40"/>
        </w:rPr>
        <w:t xml:space="preserve"> </w:t>
      </w:r>
      <w:r w:rsidR="0062257F">
        <w:rPr>
          <w:sz w:val="40"/>
          <w:szCs w:val="40"/>
        </w:rPr>
        <w:t xml:space="preserve">Enhancement </w:t>
      </w:r>
      <w:r w:rsidR="00277B83">
        <w:rPr>
          <w:sz w:val="40"/>
          <w:szCs w:val="40"/>
        </w:rPr>
        <w:t>to Support UMTF Symbology</w:t>
      </w:r>
      <w:bookmarkEnd w:id="0"/>
    </w:p>
    <w:p w14:paraId="630056E7" w14:textId="77777777" w:rsidR="00D873DF" w:rsidRDefault="00D873DF" w:rsidP="00952E5F"/>
    <w:p w14:paraId="1F12B6F5" w14:textId="77777777" w:rsidR="00D873DF" w:rsidRDefault="00D873DF" w:rsidP="00952E5F"/>
    <w:p w14:paraId="2C01A315" w14:textId="77777777" w:rsidR="00CB4260" w:rsidRDefault="00CB4260" w:rsidP="00952E5F"/>
    <w:p w14:paraId="55DA1A72" w14:textId="77777777" w:rsidR="00CB4260" w:rsidRDefault="00CB4260" w:rsidP="00952E5F"/>
    <w:p w14:paraId="2B355BA3" w14:textId="77777777" w:rsidR="00CB4260" w:rsidRDefault="00CB4260" w:rsidP="00952E5F"/>
    <w:p w14:paraId="390935FC" w14:textId="77777777" w:rsidR="00CB4260" w:rsidRDefault="00CB4260" w:rsidP="00952E5F"/>
    <w:p w14:paraId="3168E01C" w14:textId="77777777" w:rsidR="00CB4260" w:rsidRDefault="00CB4260" w:rsidP="00952E5F"/>
    <w:p w14:paraId="1F6A6AAA" w14:textId="77777777" w:rsidR="00CB4260" w:rsidRDefault="00CB4260" w:rsidP="00952E5F"/>
    <w:p w14:paraId="508AC317" w14:textId="77777777" w:rsidR="00CB4260" w:rsidRDefault="00CB4260" w:rsidP="00952E5F"/>
    <w:p w14:paraId="766B2032" w14:textId="77777777" w:rsidR="00CB4260" w:rsidRDefault="00CB4260" w:rsidP="00952E5F"/>
    <w:p w14:paraId="06BF0C03" w14:textId="77777777" w:rsidR="00CB4260" w:rsidRDefault="00CB4260" w:rsidP="00952E5F"/>
    <w:p w14:paraId="6A3C8DA7" w14:textId="77777777" w:rsidR="00CB4260" w:rsidRDefault="00CB4260" w:rsidP="00952E5F"/>
    <w:p w14:paraId="30133335" w14:textId="77777777" w:rsidR="00CB4260" w:rsidRDefault="00CB4260" w:rsidP="00952E5F"/>
    <w:p w14:paraId="6BA0558A" w14:textId="77777777" w:rsidR="00D873DF" w:rsidRDefault="00D873DF" w:rsidP="00952E5F"/>
    <w:p w14:paraId="00FE6E72" w14:textId="77777777" w:rsidR="00D873DF" w:rsidRDefault="00D873DF" w:rsidP="00952E5F">
      <w:bookmarkStart w:id="1" w:name="_GoBack"/>
      <w:bookmarkEnd w:id="1"/>
    </w:p>
    <w:p w14:paraId="3BDFC0B0" w14:textId="77777777" w:rsidR="00D873DF" w:rsidRDefault="00D873DF" w:rsidP="00952E5F"/>
    <w:p w14:paraId="11EFFF67" w14:textId="77777777" w:rsidR="00D873DF" w:rsidRDefault="00D873DF" w:rsidP="00D873DF">
      <w:pPr>
        <w:pStyle w:val="Title"/>
        <w:rPr>
          <w:sz w:val="24"/>
          <w:szCs w:val="24"/>
        </w:rPr>
      </w:pPr>
      <w:bookmarkStart w:id="2" w:name="_Toc105491792"/>
      <w:r>
        <w:rPr>
          <w:sz w:val="24"/>
          <w:szCs w:val="24"/>
        </w:rPr>
        <w:t xml:space="preserve"> </w:t>
      </w:r>
      <w:bookmarkStart w:id="3" w:name="RevDate"/>
      <w:bookmarkEnd w:id="2"/>
      <w:r>
        <w:rPr>
          <w:sz w:val="24"/>
          <w:szCs w:val="24"/>
        </w:rPr>
        <w:t>[</w:t>
      </w:r>
      <w:r w:rsidR="0062257F">
        <w:rPr>
          <w:sz w:val="24"/>
          <w:szCs w:val="24"/>
        </w:rPr>
        <w:t xml:space="preserve">March 2, </w:t>
      </w:r>
      <w:r w:rsidR="00277B83">
        <w:rPr>
          <w:sz w:val="24"/>
          <w:szCs w:val="24"/>
        </w:rPr>
        <w:t>2018</w:t>
      </w:r>
      <w:r w:rsidR="00B90902">
        <w:rPr>
          <w:sz w:val="24"/>
          <w:szCs w:val="24"/>
        </w:rPr>
        <w:t>]</w:t>
      </w:r>
      <w:bookmarkEnd w:id="3"/>
    </w:p>
    <w:p w14:paraId="3F25BABB" w14:textId="77777777" w:rsidR="00D873DF" w:rsidRDefault="00D873DF" w:rsidP="00D873DF">
      <w:pPr>
        <w:pStyle w:val="Title"/>
        <w:rPr>
          <w:sz w:val="24"/>
          <w:szCs w:val="24"/>
        </w:rPr>
      </w:pPr>
      <w:bookmarkStart w:id="4" w:name="_Toc105491793"/>
      <w:bookmarkStart w:id="5" w:name="RevNum"/>
      <w:r>
        <w:rPr>
          <w:sz w:val="24"/>
          <w:szCs w:val="24"/>
        </w:rPr>
        <w:t xml:space="preserve"> [Revision </w:t>
      </w:r>
      <w:bookmarkEnd w:id="4"/>
      <w:r w:rsidR="00883FEC">
        <w:rPr>
          <w:sz w:val="24"/>
          <w:szCs w:val="24"/>
        </w:rPr>
        <w:t>0.</w:t>
      </w:r>
      <w:r w:rsidR="0062257F">
        <w:rPr>
          <w:sz w:val="24"/>
          <w:szCs w:val="24"/>
        </w:rPr>
        <w:t>2</w:t>
      </w:r>
      <w:r>
        <w:rPr>
          <w:sz w:val="24"/>
          <w:szCs w:val="24"/>
        </w:rPr>
        <w:t>]</w:t>
      </w:r>
      <w:bookmarkEnd w:id="5"/>
    </w:p>
    <w:p w14:paraId="25796722" w14:textId="30EFF10F" w:rsidR="003318F4" w:rsidRPr="00701C7C" w:rsidRDefault="00883FEC" w:rsidP="00D873DF">
      <w:pPr>
        <w:pStyle w:val="Title"/>
        <w:rPr>
          <w:sz w:val="24"/>
          <w:szCs w:val="24"/>
        </w:rPr>
      </w:pPr>
      <w:r>
        <w:rPr>
          <w:sz w:val="24"/>
          <w:szCs w:val="24"/>
        </w:rPr>
        <w:t xml:space="preserve">Proposal Status:  </w:t>
      </w:r>
      <w:r w:rsidR="00A05F3B">
        <w:rPr>
          <w:sz w:val="24"/>
          <w:szCs w:val="24"/>
        </w:rPr>
        <w:t>Public Comment</w:t>
      </w:r>
    </w:p>
    <w:p w14:paraId="3D765CF7" w14:textId="77777777" w:rsidR="00D873DF" w:rsidRDefault="00D873DF" w:rsidP="00D873DF"/>
    <w:p w14:paraId="00D952DD" w14:textId="77777777" w:rsidR="00D873DF" w:rsidRDefault="00D873DF">
      <w:pPr>
        <w:sectPr w:rsidR="00D873DF" w:rsidSect="00142D98">
          <w:headerReference w:type="default" r:id="rId9"/>
          <w:footerReference w:type="default" r:id="rId10"/>
          <w:pgSz w:w="12240" w:h="15840" w:code="1"/>
          <w:pgMar w:top="1440" w:right="1440" w:bottom="1440" w:left="1440" w:header="720" w:footer="720" w:gutter="0"/>
          <w:cols w:space="720"/>
          <w:docGrid w:linePitch="360"/>
        </w:sectPr>
      </w:pPr>
    </w:p>
    <w:p w14:paraId="2C4CA7AD" w14:textId="77777777" w:rsidR="00640B1F" w:rsidRDefault="00640B1F" w:rsidP="00640B1F">
      <w:pPr>
        <w:pStyle w:val="Title"/>
        <w:rPr>
          <w:u w:val="single"/>
        </w:rPr>
      </w:pPr>
      <w:bookmarkStart w:id="6" w:name="_Toc105491794"/>
      <w:r>
        <w:rPr>
          <w:u w:val="single"/>
        </w:rPr>
        <w:lastRenderedPageBreak/>
        <w:t>DISCLAIMER</w:t>
      </w:r>
      <w:bookmarkEnd w:id="6"/>
    </w:p>
    <w:p w14:paraId="13C964F4" w14:textId="77777777" w:rsidR="00640B1F" w:rsidRDefault="00640B1F" w:rsidP="00640B1F">
      <w:pPr>
        <w:pStyle w:val="BodyText"/>
      </w:pPr>
    </w:p>
    <w:p w14:paraId="3032A019" w14:textId="77777777" w:rsidR="00640B1F" w:rsidRDefault="00640B1F" w:rsidP="00640B1F">
      <w:pPr>
        <w:pStyle w:val="BodyText"/>
      </w:pPr>
    </w:p>
    <w:p w14:paraId="2134AACD" w14:textId="77777777" w:rsidR="00F85F52" w:rsidRDefault="00F85F52" w:rsidP="00F85F52">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7C892FC8" w14:textId="77777777" w:rsidR="00F85F52" w:rsidRDefault="00F85F52" w:rsidP="00F85F52">
      <w:pPr>
        <w:numPr>
          <w:ilvl w:val="12"/>
          <w:numId w:val="0"/>
        </w:numPr>
      </w:pPr>
    </w:p>
    <w:p w14:paraId="35FB01C8" w14:textId="77777777" w:rsidR="00F85F52" w:rsidRDefault="00F85F52" w:rsidP="00F85F52">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79802A19" w14:textId="77777777" w:rsidR="003318F4" w:rsidRDefault="003318F4" w:rsidP="00F85F52">
      <w:pPr>
        <w:numPr>
          <w:ilvl w:val="12"/>
          <w:numId w:val="0"/>
        </w:numPr>
      </w:pPr>
    </w:p>
    <w:p w14:paraId="44DBF61F" w14:textId="77777777" w:rsidR="003318F4" w:rsidRPr="003318F4" w:rsidRDefault="003318F4" w:rsidP="00F85F52">
      <w:pPr>
        <w:numPr>
          <w:ilvl w:val="12"/>
          <w:numId w:val="0"/>
        </w:numPr>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w:t>
      </w:r>
      <w:r w:rsidR="00BD39FB">
        <w:t xml:space="preserve"> </w:t>
      </w:r>
      <w:r>
        <w:t>IS" TO INTERESTED PARTIES FOR DISCUSSION ONLY.  PARTIES THAT CHOOSE TO IMPLEMENT THIS DRAFT PROPOSAL DO SO AT THEIR OWN RISK.  IT IS A DRAFT DOCUMENT AND M</w:t>
      </w:r>
      <w:r w:rsidRPr="006D51E3">
        <w:t xml:space="preserve">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6D51E3">
        <w:t xml:space="preserve">OF/FOR </w:t>
      </w:r>
      <w:r w:rsidRPr="006D51E3">
        <w:t>THE PROPOSAL AND A</w:t>
      </w:r>
      <w:r>
        <w:t xml:space="preserve"> RELEASE NUMBER.</w:t>
      </w:r>
    </w:p>
    <w:p w14:paraId="457DD29C" w14:textId="77777777" w:rsidR="00F85F52" w:rsidRDefault="00F85F52" w:rsidP="00F85F52">
      <w:pPr>
        <w:numPr>
          <w:ilvl w:val="12"/>
          <w:numId w:val="0"/>
        </w:numPr>
      </w:pPr>
    </w:p>
    <w:p w14:paraId="0705923A" w14:textId="77777777" w:rsidR="00F85F52" w:rsidRDefault="00F85F52" w:rsidP="00F85F52">
      <w:pPr>
        <w:numPr>
          <w:ilvl w:val="12"/>
          <w:numId w:val="0"/>
        </w:numPr>
      </w:pPr>
      <w:r>
        <w:t>No proprietary or ownership interest of any kind is granted with respect to the FIX Protocol (or any rights therein).</w:t>
      </w:r>
    </w:p>
    <w:p w14:paraId="7BC76F97" w14:textId="77777777" w:rsidR="00F85F52" w:rsidRDefault="00F85F52" w:rsidP="00F85F52">
      <w:pPr>
        <w:numPr>
          <w:ilvl w:val="12"/>
          <w:numId w:val="0"/>
        </w:numPr>
        <w:tabs>
          <w:tab w:val="right" w:pos="7560"/>
        </w:tabs>
        <w:rPr>
          <w:sz w:val="12"/>
        </w:rPr>
      </w:pPr>
    </w:p>
    <w:p w14:paraId="2D1100B9" w14:textId="77777777" w:rsidR="00F85F52" w:rsidRDefault="00F85F52" w:rsidP="00F85F52">
      <w:pPr>
        <w:numPr>
          <w:ilvl w:val="12"/>
          <w:numId w:val="0"/>
        </w:numPr>
      </w:pPr>
      <w:r>
        <w:t>Copyright 200</w:t>
      </w:r>
      <w:r w:rsidR="00BB39AF">
        <w:t>3-201</w:t>
      </w:r>
      <w:r w:rsidR="00DF1941">
        <w:t>8</w:t>
      </w:r>
      <w:r>
        <w:t xml:space="preserve"> FIX Protocol Limited, all rights reserved</w:t>
      </w:r>
      <w:r w:rsidR="00BD39FB">
        <w:t>.</w:t>
      </w:r>
    </w:p>
    <w:p w14:paraId="00557F45" w14:textId="77777777" w:rsidR="00F85F52" w:rsidRPr="00E90785" w:rsidRDefault="00F85F52" w:rsidP="00E90785">
      <w:pPr>
        <w:pStyle w:val="BodyText"/>
      </w:pPr>
    </w:p>
    <w:p w14:paraId="6B00272C" w14:textId="77777777" w:rsidR="00640B1F" w:rsidRDefault="00640B1F" w:rsidP="00640B1F">
      <w:pPr>
        <w:pStyle w:val="Title"/>
      </w:pPr>
      <w:r>
        <w:br w:type="page"/>
      </w:r>
      <w:bookmarkStart w:id="7" w:name="_Toc105491795"/>
      <w:r>
        <w:lastRenderedPageBreak/>
        <w:t>Table of Contents</w:t>
      </w:r>
      <w:bookmarkEnd w:id="7"/>
    </w:p>
    <w:p w14:paraId="7FEBAA29" w14:textId="77777777" w:rsidR="00696841" w:rsidRPr="00696841" w:rsidRDefault="00696841"/>
    <w:p w14:paraId="0EEBD3C5" w14:textId="77777777" w:rsidR="00952E5F" w:rsidRDefault="00C840C2">
      <w:pPr>
        <w:pStyle w:val="TOC1"/>
        <w:tabs>
          <w:tab w:val="right" w:leader="dot" w:pos="9350"/>
        </w:tabs>
        <w:rPr>
          <w:rFonts w:asciiTheme="minorHAnsi" w:eastAsiaTheme="minorEastAsia" w:hAnsiTheme="minorHAnsi" w:cstheme="minorBidi"/>
          <w:noProof/>
          <w:sz w:val="22"/>
          <w:szCs w:val="22"/>
        </w:rPr>
      </w:pPr>
      <w:r>
        <w:fldChar w:fldCharType="begin"/>
      </w:r>
      <w:r w:rsidR="000B410A">
        <w:instrText xml:space="preserve"> TOC \o "2-3" \h \z \t "Heading 1,1" </w:instrText>
      </w:r>
      <w:r>
        <w:fldChar w:fldCharType="separate"/>
      </w:r>
      <w:hyperlink w:anchor="_Toc508029972" w:history="1">
        <w:r w:rsidR="00952E5F" w:rsidRPr="00D75FAB">
          <w:rPr>
            <w:rStyle w:val="Hyperlink"/>
            <w:noProof/>
          </w:rPr>
          <w:t>Document History</w:t>
        </w:r>
        <w:r w:rsidR="00952E5F">
          <w:rPr>
            <w:noProof/>
            <w:webHidden/>
          </w:rPr>
          <w:tab/>
        </w:r>
        <w:r w:rsidR="00952E5F">
          <w:rPr>
            <w:noProof/>
            <w:webHidden/>
          </w:rPr>
          <w:fldChar w:fldCharType="begin"/>
        </w:r>
        <w:r w:rsidR="00952E5F">
          <w:rPr>
            <w:noProof/>
            <w:webHidden/>
          </w:rPr>
          <w:instrText xml:space="preserve"> PAGEREF _Toc508029972 \h </w:instrText>
        </w:r>
        <w:r w:rsidR="00952E5F">
          <w:rPr>
            <w:noProof/>
            <w:webHidden/>
          </w:rPr>
        </w:r>
        <w:r w:rsidR="00952E5F">
          <w:rPr>
            <w:noProof/>
            <w:webHidden/>
          </w:rPr>
          <w:fldChar w:fldCharType="separate"/>
        </w:r>
        <w:r w:rsidR="00952E5F">
          <w:rPr>
            <w:noProof/>
            <w:webHidden/>
          </w:rPr>
          <w:t>4</w:t>
        </w:r>
        <w:r w:rsidR="00952E5F">
          <w:rPr>
            <w:noProof/>
            <w:webHidden/>
          </w:rPr>
          <w:fldChar w:fldCharType="end"/>
        </w:r>
      </w:hyperlink>
    </w:p>
    <w:p w14:paraId="0827DD33" w14:textId="77777777" w:rsidR="00952E5F" w:rsidRDefault="003F2C07">
      <w:pPr>
        <w:pStyle w:val="TOC1"/>
        <w:tabs>
          <w:tab w:val="left" w:pos="450"/>
          <w:tab w:val="right" w:leader="dot" w:pos="9350"/>
        </w:tabs>
        <w:rPr>
          <w:rFonts w:asciiTheme="minorHAnsi" w:eastAsiaTheme="minorEastAsia" w:hAnsiTheme="minorHAnsi" w:cstheme="minorBidi"/>
          <w:noProof/>
          <w:sz w:val="22"/>
          <w:szCs w:val="22"/>
        </w:rPr>
      </w:pPr>
      <w:hyperlink w:anchor="_Toc508029973" w:history="1">
        <w:r w:rsidR="00952E5F" w:rsidRPr="00D75FAB">
          <w:rPr>
            <w:rStyle w:val="Hyperlink"/>
            <w:noProof/>
          </w:rPr>
          <w:t>1</w:t>
        </w:r>
        <w:r w:rsidR="00952E5F">
          <w:rPr>
            <w:rFonts w:asciiTheme="minorHAnsi" w:eastAsiaTheme="minorEastAsia" w:hAnsiTheme="minorHAnsi" w:cstheme="minorBidi"/>
            <w:noProof/>
            <w:sz w:val="22"/>
            <w:szCs w:val="22"/>
          </w:rPr>
          <w:tab/>
        </w:r>
        <w:r w:rsidR="00952E5F" w:rsidRPr="00D75FAB">
          <w:rPr>
            <w:rStyle w:val="Hyperlink"/>
            <w:noProof/>
          </w:rPr>
          <w:t>Introduction</w:t>
        </w:r>
        <w:r w:rsidR="00952E5F">
          <w:rPr>
            <w:noProof/>
            <w:webHidden/>
          </w:rPr>
          <w:tab/>
        </w:r>
        <w:r w:rsidR="00952E5F">
          <w:rPr>
            <w:noProof/>
            <w:webHidden/>
          </w:rPr>
          <w:fldChar w:fldCharType="begin"/>
        </w:r>
        <w:r w:rsidR="00952E5F">
          <w:rPr>
            <w:noProof/>
            <w:webHidden/>
          </w:rPr>
          <w:instrText xml:space="preserve"> PAGEREF _Toc508029973 \h </w:instrText>
        </w:r>
        <w:r w:rsidR="00952E5F">
          <w:rPr>
            <w:noProof/>
            <w:webHidden/>
          </w:rPr>
        </w:r>
        <w:r w:rsidR="00952E5F">
          <w:rPr>
            <w:noProof/>
            <w:webHidden/>
          </w:rPr>
          <w:fldChar w:fldCharType="separate"/>
        </w:r>
        <w:r w:rsidR="00952E5F">
          <w:rPr>
            <w:noProof/>
            <w:webHidden/>
          </w:rPr>
          <w:t>5</w:t>
        </w:r>
        <w:r w:rsidR="00952E5F">
          <w:rPr>
            <w:noProof/>
            <w:webHidden/>
          </w:rPr>
          <w:fldChar w:fldCharType="end"/>
        </w:r>
      </w:hyperlink>
    </w:p>
    <w:p w14:paraId="7C5D9C94" w14:textId="77777777" w:rsidR="00952E5F" w:rsidRDefault="003F2C07">
      <w:pPr>
        <w:pStyle w:val="TOC2"/>
        <w:rPr>
          <w:rFonts w:asciiTheme="minorHAnsi" w:eastAsiaTheme="minorEastAsia" w:hAnsiTheme="minorHAnsi" w:cstheme="minorBidi"/>
          <w:sz w:val="22"/>
          <w:szCs w:val="22"/>
        </w:rPr>
      </w:pPr>
      <w:hyperlink w:anchor="_Toc508029974" w:history="1">
        <w:r w:rsidR="00952E5F" w:rsidRPr="00D75FAB">
          <w:rPr>
            <w:rStyle w:val="Hyperlink"/>
          </w:rPr>
          <w:t>1.1</w:t>
        </w:r>
        <w:r w:rsidR="00952E5F">
          <w:rPr>
            <w:rFonts w:asciiTheme="minorHAnsi" w:eastAsiaTheme="minorEastAsia" w:hAnsiTheme="minorHAnsi" w:cstheme="minorBidi"/>
            <w:sz w:val="22"/>
            <w:szCs w:val="22"/>
          </w:rPr>
          <w:tab/>
        </w:r>
        <w:r w:rsidR="00952E5F" w:rsidRPr="00D75FAB">
          <w:rPr>
            <w:rStyle w:val="Hyperlink"/>
          </w:rPr>
          <w:t>Summary</w:t>
        </w:r>
        <w:r w:rsidR="00952E5F">
          <w:rPr>
            <w:webHidden/>
          </w:rPr>
          <w:tab/>
        </w:r>
        <w:r w:rsidR="00952E5F">
          <w:rPr>
            <w:webHidden/>
          </w:rPr>
          <w:fldChar w:fldCharType="begin"/>
        </w:r>
        <w:r w:rsidR="00952E5F">
          <w:rPr>
            <w:webHidden/>
          </w:rPr>
          <w:instrText xml:space="preserve"> PAGEREF _Toc508029974 \h </w:instrText>
        </w:r>
        <w:r w:rsidR="00952E5F">
          <w:rPr>
            <w:webHidden/>
          </w:rPr>
        </w:r>
        <w:r w:rsidR="00952E5F">
          <w:rPr>
            <w:webHidden/>
          </w:rPr>
          <w:fldChar w:fldCharType="separate"/>
        </w:r>
        <w:r w:rsidR="00952E5F">
          <w:rPr>
            <w:webHidden/>
          </w:rPr>
          <w:t>5</w:t>
        </w:r>
        <w:r w:rsidR="00952E5F">
          <w:rPr>
            <w:webHidden/>
          </w:rPr>
          <w:fldChar w:fldCharType="end"/>
        </w:r>
      </w:hyperlink>
    </w:p>
    <w:p w14:paraId="2E4CDCAB" w14:textId="77777777" w:rsidR="00952E5F" w:rsidRDefault="003F2C07">
      <w:pPr>
        <w:pStyle w:val="TOC1"/>
        <w:tabs>
          <w:tab w:val="left" w:pos="450"/>
          <w:tab w:val="right" w:leader="dot" w:pos="9350"/>
        </w:tabs>
        <w:rPr>
          <w:rFonts w:asciiTheme="minorHAnsi" w:eastAsiaTheme="minorEastAsia" w:hAnsiTheme="minorHAnsi" w:cstheme="minorBidi"/>
          <w:noProof/>
          <w:sz w:val="22"/>
          <w:szCs w:val="22"/>
        </w:rPr>
      </w:pPr>
      <w:hyperlink w:anchor="_Toc508029975" w:history="1">
        <w:r w:rsidR="00952E5F" w:rsidRPr="00D75FAB">
          <w:rPr>
            <w:rStyle w:val="Hyperlink"/>
            <w:noProof/>
          </w:rPr>
          <w:t>2</w:t>
        </w:r>
        <w:r w:rsidR="00952E5F">
          <w:rPr>
            <w:rFonts w:asciiTheme="minorHAnsi" w:eastAsiaTheme="minorEastAsia" w:hAnsiTheme="minorHAnsi" w:cstheme="minorBidi"/>
            <w:noProof/>
            <w:sz w:val="22"/>
            <w:szCs w:val="22"/>
          </w:rPr>
          <w:tab/>
        </w:r>
        <w:r w:rsidR="00952E5F" w:rsidRPr="00D75FAB">
          <w:rPr>
            <w:rStyle w:val="Hyperlink"/>
            <w:noProof/>
          </w:rPr>
          <w:t>Business Workflow</w:t>
        </w:r>
        <w:r w:rsidR="00952E5F">
          <w:rPr>
            <w:noProof/>
            <w:webHidden/>
          </w:rPr>
          <w:tab/>
        </w:r>
        <w:r w:rsidR="00952E5F">
          <w:rPr>
            <w:noProof/>
            <w:webHidden/>
          </w:rPr>
          <w:fldChar w:fldCharType="begin"/>
        </w:r>
        <w:r w:rsidR="00952E5F">
          <w:rPr>
            <w:noProof/>
            <w:webHidden/>
          </w:rPr>
          <w:instrText xml:space="preserve"> PAGEREF _Toc508029975 \h </w:instrText>
        </w:r>
        <w:r w:rsidR="00952E5F">
          <w:rPr>
            <w:noProof/>
            <w:webHidden/>
          </w:rPr>
        </w:r>
        <w:r w:rsidR="00952E5F">
          <w:rPr>
            <w:noProof/>
            <w:webHidden/>
          </w:rPr>
          <w:fldChar w:fldCharType="separate"/>
        </w:r>
        <w:r w:rsidR="00952E5F">
          <w:rPr>
            <w:noProof/>
            <w:webHidden/>
          </w:rPr>
          <w:t>5</w:t>
        </w:r>
        <w:r w:rsidR="00952E5F">
          <w:rPr>
            <w:noProof/>
            <w:webHidden/>
          </w:rPr>
          <w:fldChar w:fldCharType="end"/>
        </w:r>
      </w:hyperlink>
    </w:p>
    <w:p w14:paraId="55BA4C2F" w14:textId="77777777" w:rsidR="00952E5F" w:rsidRDefault="003F2C07">
      <w:pPr>
        <w:pStyle w:val="TOC2"/>
        <w:rPr>
          <w:rFonts w:asciiTheme="minorHAnsi" w:eastAsiaTheme="minorEastAsia" w:hAnsiTheme="minorHAnsi" w:cstheme="minorBidi"/>
          <w:sz w:val="22"/>
          <w:szCs w:val="22"/>
        </w:rPr>
      </w:pPr>
      <w:hyperlink w:anchor="_Toc508029976" w:history="1">
        <w:r w:rsidR="00952E5F" w:rsidRPr="00D75FAB">
          <w:rPr>
            <w:rStyle w:val="Hyperlink"/>
          </w:rPr>
          <w:t>2.1</w:t>
        </w:r>
        <w:r w:rsidR="00952E5F">
          <w:rPr>
            <w:rFonts w:asciiTheme="minorHAnsi" w:eastAsiaTheme="minorEastAsia" w:hAnsiTheme="minorHAnsi" w:cstheme="minorBidi"/>
            <w:sz w:val="22"/>
            <w:szCs w:val="22"/>
          </w:rPr>
          <w:tab/>
        </w:r>
        <w:r w:rsidR="00952E5F" w:rsidRPr="00D75FAB">
          <w:rPr>
            <w:rStyle w:val="Hyperlink"/>
          </w:rPr>
          <w:t>Usage</w:t>
        </w:r>
        <w:r w:rsidR="00952E5F">
          <w:rPr>
            <w:webHidden/>
          </w:rPr>
          <w:tab/>
        </w:r>
        <w:r w:rsidR="00952E5F">
          <w:rPr>
            <w:webHidden/>
          </w:rPr>
          <w:fldChar w:fldCharType="begin"/>
        </w:r>
        <w:r w:rsidR="00952E5F">
          <w:rPr>
            <w:webHidden/>
          </w:rPr>
          <w:instrText xml:space="preserve"> PAGEREF _Toc508029976 \h </w:instrText>
        </w:r>
        <w:r w:rsidR="00952E5F">
          <w:rPr>
            <w:webHidden/>
          </w:rPr>
        </w:r>
        <w:r w:rsidR="00952E5F">
          <w:rPr>
            <w:webHidden/>
          </w:rPr>
          <w:fldChar w:fldCharType="separate"/>
        </w:r>
        <w:r w:rsidR="00952E5F">
          <w:rPr>
            <w:webHidden/>
          </w:rPr>
          <w:t>5</w:t>
        </w:r>
        <w:r w:rsidR="00952E5F">
          <w:rPr>
            <w:webHidden/>
          </w:rPr>
          <w:fldChar w:fldCharType="end"/>
        </w:r>
      </w:hyperlink>
    </w:p>
    <w:p w14:paraId="67098C86" w14:textId="77777777" w:rsidR="00952E5F" w:rsidRDefault="003F2C07">
      <w:pPr>
        <w:pStyle w:val="TOC1"/>
        <w:tabs>
          <w:tab w:val="left" w:pos="450"/>
          <w:tab w:val="right" w:leader="dot" w:pos="9350"/>
        </w:tabs>
        <w:rPr>
          <w:rFonts w:asciiTheme="minorHAnsi" w:eastAsiaTheme="minorEastAsia" w:hAnsiTheme="minorHAnsi" w:cstheme="minorBidi"/>
          <w:noProof/>
          <w:sz w:val="22"/>
          <w:szCs w:val="22"/>
        </w:rPr>
      </w:pPr>
      <w:hyperlink w:anchor="_Toc508029977" w:history="1">
        <w:r w:rsidR="00952E5F" w:rsidRPr="00D75FAB">
          <w:rPr>
            <w:rStyle w:val="Hyperlink"/>
            <w:noProof/>
          </w:rPr>
          <w:t>3</w:t>
        </w:r>
        <w:r w:rsidR="00952E5F">
          <w:rPr>
            <w:rFonts w:asciiTheme="minorHAnsi" w:eastAsiaTheme="minorEastAsia" w:hAnsiTheme="minorHAnsi" w:cstheme="minorBidi"/>
            <w:noProof/>
            <w:sz w:val="22"/>
            <w:szCs w:val="22"/>
          </w:rPr>
          <w:tab/>
        </w:r>
        <w:r w:rsidR="00952E5F" w:rsidRPr="00D75FAB">
          <w:rPr>
            <w:rStyle w:val="Hyperlink"/>
            <w:noProof/>
          </w:rPr>
          <w:t>Issues and Discussion Points</w:t>
        </w:r>
        <w:r w:rsidR="00952E5F">
          <w:rPr>
            <w:noProof/>
            <w:webHidden/>
          </w:rPr>
          <w:tab/>
        </w:r>
        <w:r w:rsidR="00952E5F">
          <w:rPr>
            <w:noProof/>
            <w:webHidden/>
          </w:rPr>
          <w:fldChar w:fldCharType="begin"/>
        </w:r>
        <w:r w:rsidR="00952E5F">
          <w:rPr>
            <w:noProof/>
            <w:webHidden/>
          </w:rPr>
          <w:instrText xml:space="preserve"> PAGEREF _Toc508029977 \h </w:instrText>
        </w:r>
        <w:r w:rsidR="00952E5F">
          <w:rPr>
            <w:noProof/>
            <w:webHidden/>
          </w:rPr>
        </w:r>
        <w:r w:rsidR="00952E5F">
          <w:rPr>
            <w:noProof/>
            <w:webHidden/>
          </w:rPr>
          <w:fldChar w:fldCharType="separate"/>
        </w:r>
        <w:r w:rsidR="00952E5F">
          <w:rPr>
            <w:noProof/>
            <w:webHidden/>
          </w:rPr>
          <w:t>5</w:t>
        </w:r>
        <w:r w:rsidR="00952E5F">
          <w:rPr>
            <w:noProof/>
            <w:webHidden/>
          </w:rPr>
          <w:fldChar w:fldCharType="end"/>
        </w:r>
      </w:hyperlink>
    </w:p>
    <w:p w14:paraId="7460EEA2" w14:textId="77777777" w:rsidR="00952E5F" w:rsidRDefault="003F2C07">
      <w:pPr>
        <w:pStyle w:val="TOC1"/>
        <w:tabs>
          <w:tab w:val="left" w:pos="450"/>
          <w:tab w:val="right" w:leader="dot" w:pos="9350"/>
        </w:tabs>
        <w:rPr>
          <w:rFonts w:asciiTheme="minorHAnsi" w:eastAsiaTheme="minorEastAsia" w:hAnsiTheme="minorHAnsi" w:cstheme="minorBidi"/>
          <w:noProof/>
          <w:sz w:val="22"/>
          <w:szCs w:val="22"/>
        </w:rPr>
      </w:pPr>
      <w:hyperlink w:anchor="_Toc508029978" w:history="1">
        <w:r w:rsidR="00952E5F" w:rsidRPr="00D75FAB">
          <w:rPr>
            <w:rStyle w:val="Hyperlink"/>
            <w:noProof/>
          </w:rPr>
          <w:t>4</w:t>
        </w:r>
        <w:r w:rsidR="00952E5F">
          <w:rPr>
            <w:rFonts w:asciiTheme="minorHAnsi" w:eastAsiaTheme="minorEastAsia" w:hAnsiTheme="minorHAnsi" w:cstheme="minorBidi"/>
            <w:noProof/>
            <w:sz w:val="22"/>
            <w:szCs w:val="22"/>
          </w:rPr>
          <w:tab/>
        </w:r>
        <w:r w:rsidR="00952E5F" w:rsidRPr="00D75FAB">
          <w:rPr>
            <w:rStyle w:val="Hyperlink"/>
            <w:noProof/>
          </w:rPr>
          <w:t>Proposed Message Flow</w:t>
        </w:r>
        <w:r w:rsidR="00952E5F">
          <w:rPr>
            <w:noProof/>
            <w:webHidden/>
          </w:rPr>
          <w:tab/>
        </w:r>
        <w:r w:rsidR="00952E5F">
          <w:rPr>
            <w:noProof/>
            <w:webHidden/>
          </w:rPr>
          <w:fldChar w:fldCharType="begin"/>
        </w:r>
        <w:r w:rsidR="00952E5F">
          <w:rPr>
            <w:noProof/>
            <w:webHidden/>
          </w:rPr>
          <w:instrText xml:space="preserve"> PAGEREF _Toc508029978 \h </w:instrText>
        </w:r>
        <w:r w:rsidR="00952E5F">
          <w:rPr>
            <w:noProof/>
            <w:webHidden/>
          </w:rPr>
        </w:r>
        <w:r w:rsidR="00952E5F">
          <w:rPr>
            <w:noProof/>
            <w:webHidden/>
          </w:rPr>
          <w:fldChar w:fldCharType="separate"/>
        </w:r>
        <w:r w:rsidR="00952E5F">
          <w:rPr>
            <w:noProof/>
            <w:webHidden/>
          </w:rPr>
          <w:t>5</w:t>
        </w:r>
        <w:r w:rsidR="00952E5F">
          <w:rPr>
            <w:noProof/>
            <w:webHidden/>
          </w:rPr>
          <w:fldChar w:fldCharType="end"/>
        </w:r>
      </w:hyperlink>
    </w:p>
    <w:p w14:paraId="45AFA3A7" w14:textId="77777777" w:rsidR="00952E5F" w:rsidRDefault="003F2C07">
      <w:pPr>
        <w:pStyle w:val="TOC1"/>
        <w:tabs>
          <w:tab w:val="left" w:pos="450"/>
          <w:tab w:val="right" w:leader="dot" w:pos="9350"/>
        </w:tabs>
        <w:rPr>
          <w:rFonts w:asciiTheme="minorHAnsi" w:eastAsiaTheme="minorEastAsia" w:hAnsiTheme="minorHAnsi" w:cstheme="minorBidi"/>
          <w:noProof/>
          <w:sz w:val="22"/>
          <w:szCs w:val="22"/>
        </w:rPr>
      </w:pPr>
      <w:hyperlink w:anchor="_Toc508029979" w:history="1">
        <w:r w:rsidR="00952E5F" w:rsidRPr="00D75FAB">
          <w:rPr>
            <w:rStyle w:val="Hyperlink"/>
            <w:noProof/>
          </w:rPr>
          <w:t>5</w:t>
        </w:r>
        <w:r w:rsidR="00952E5F">
          <w:rPr>
            <w:rFonts w:asciiTheme="minorHAnsi" w:eastAsiaTheme="minorEastAsia" w:hAnsiTheme="minorHAnsi" w:cstheme="minorBidi"/>
            <w:noProof/>
            <w:sz w:val="22"/>
            <w:szCs w:val="22"/>
          </w:rPr>
          <w:tab/>
        </w:r>
        <w:r w:rsidR="00952E5F" w:rsidRPr="00D75FAB">
          <w:rPr>
            <w:rStyle w:val="Hyperlink"/>
            <w:noProof/>
          </w:rPr>
          <w:t>FIX Message Tables</w:t>
        </w:r>
        <w:r w:rsidR="00952E5F">
          <w:rPr>
            <w:noProof/>
            <w:webHidden/>
          </w:rPr>
          <w:tab/>
        </w:r>
        <w:r w:rsidR="00952E5F">
          <w:rPr>
            <w:noProof/>
            <w:webHidden/>
          </w:rPr>
          <w:fldChar w:fldCharType="begin"/>
        </w:r>
        <w:r w:rsidR="00952E5F">
          <w:rPr>
            <w:noProof/>
            <w:webHidden/>
          </w:rPr>
          <w:instrText xml:space="preserve"> PAGEREF _Toc508029979 \h </w:instrText>
        </w:r>
        <w:r w:rsidR="00952E5F">
          <w:rPr>
            <w:noProof/>
            <w:webHidden/>
          </w:rPr>
        </w:r>
        <w:r w:rsidR="00952E5F">
          <w:rPr>
            <w:noProof/>
            <w:webHidden/>
          </w:rPr>
          <w:fldChar w:fldCharType="separate"/>
        </w:r>
        <w:r w:rsidR="00952E5F">
          <w:rPr>
            <w:noProof/>
            <w:webHidden/>
          </w:rPr>
          <w:t>5</w:t>
        </w:r>
        <w:r w:rsidR="00952E5F">
          <w:rPr>
            <w:noProof/>
            <w:webHidden/>
          </w:rPr>
          <w:fldChar w:fldCharType="end"/>
        </w:r>
      </w:hyperlink>
    </w:p>
    <w:p w14:paraId="7E261F99" w14:textId="77777777" w:rsidR="00952E5F" w:rsidRDefault="003F2C07">
      <w:pPr>
        <w:pStyle w:val="TOC1"/>
        <w:tabs>
          <w:tab w:val="left" w:pos="450"/>
          <w:tab w:val="right" w:leader="dot" w:pos="9350"/>
        </w:tabs>
        <w:rPr>
          <w:rFonts w:asciiTheme="minorHAnsi" w:eastAsiaTheme="minorEastAsia" w:hAnsiTheme="minorHAnsi" w:cstheme="minorBidi"/>
          <w:noProof/>
          <w:sz w:val="22"/>
          <w:szCs w:val="22"/>
        </w:rPr>
      </w:pPr>
      <w:hyperlink w:anchor="_Toc508029980" w:history="1">
        <w:r w:rsidR="00952E5F" w:rsidRPr="00D75FAB">
          <w:rPr>
            <w:rStyle w:val="Hyperlink"/>
            <w:noProof/>
          </w:rPr>
          <w:t>6</w:t>
        </w:r>
        <w:r w:rsidR="00952E5F">
          <w:rPr>
            <w:rFonts w:asciiTheme="minorHAnsi" w:eastAsiaTheme="minorEastAsia" w:hAnsiTheme="minorHAnsi" w:cstheme="minorBidi"/>
            <w:noProof/>
            <w:sz w:val="22"/>
            <w:szCs w:val="22"/>
          </w:rPr>
          <w:tab/>
        </w:r>
        <w:r w:rsidR="00952E5F" w:rsidRPr="00D75FAB">
          <w:rPr>
            <w:rStyle w:val="Hyperlink"/>
            <w:noProof/>
          </w:rPr>
          <w:t>FIX Component Blocks</w:t>
        </w:r>
        <w:r w:rsidR="00952E5F">
          <w:rPr>
            <w:noProof/>
            <w:webHidden/>
          </w:rPr>
          <w:tab/>
        </w:r>
        <w:r w:rsidR="00952E5F">
          <w:rPr>
            <w:noProof/>
            <w:webHidden/>
          </w:rPr>
          <w:fldChar w:fldCharType="begin"/>
        </w:r>
        <w:r w:rsidR="00952E5F">
          <w:rPr>
            <w:noProof/>
            <w:webHidden/>
          </w:rPr>
          <w:instrText xml:space="preserve"> PAGEREF _Toc508029980 \h </w:instrText>
        </w:r>
        <w:r w:rsidR="00952E5F">
          <w:rPr>
            <w:noProof/>
            <w:webHidden/>
          </w:rPr>
        </w:r>
        <w:r w:rsidR="00952E5F">
          <w:rPr>
            <w:noProof/>
            <w:webHidden/>
          </w:rPr>
          <w:fldChar w:fldCharType="separate"/>
        </w:r>
        <w:r w:rsidR="00952E5F">
          <w:rPr>
            <w:noProof/>
            <w:webHidden/>
          </w:rPr>
          <w:t>5</w:t>
        </w:r>
        <w:r w:rsidR="00952E5F">
          <w:rPr>
            <w:noProof/>
            <w:webHidden/>
          </w:rPr>
          <w:fldChar w:fldCharType="end"/>
        </w:r>
      </w:hyperlink>
    </w:p>
    <w:p w14:paraId="179719EF" w14:textId="77777777" w:rsidR="00952E5F" w:rsidRDefault="003F2C07">
      <w:pPr>
        <w:pStyle w:val="TOC1"/>
        <w:tabs>
          <w:tab w:val="left" w:pos="450"/>
          <w:tab w:val="right" w:leader="dot" w:pos="9350"/>
        </w:tabs>
        <w:rPr>
          <w:rFonts w:asciiTheme="minorHAnsi" w:eastAsiaTheme="minorEastAsia" w:hAnsiTheme="minorHAnsi" w:cstheme="minorBidi"/>
          <w:noProof/>
          <w:sz w:val="22"/>
          <w:szCs w:val="22"/>
        </w:rPr>
      </w:pPr>
      <w:hyperlink w:anchor="_Toc508029981" w:history="1">
        <w:r w:rsidR="00952E5F" w:rsidRPr="00D75FAB">
          <w:rPr>
            <w:rStyle w:val="Hyperlink"/>
            <w:noProof/>
          </w:rPr>
          <w:t>7</w:t>
        </w:r>
        <w:r w:rsidR="00952E5F">
          <w:rPr>
            <w:rFonts w:asciiTheme="minorHAnsi" w:eastAsiaTheme="minorEastAsia" w:hAnsiTheme="minorHAnsi" w:cstheme="minorBidi"/>
            <w:noProof/>
            <w:sz w:val="22"/>
            <w:szCs w:val="22"/>
          </w:rPr>
          <w:tab/>
        </w:r>
        <w:r w:rsidR="00952E5F" w:rsidRPr="00D75FAB">
          <w:rPr>
            <w:rStyle w:val="Hyperlink"/>
            <w:noProof/>
          </w:rPr>
          <w:t>Category Changes</w:t>
        </w:r>
        <w:r w:rsidR="00952E5F">
          <w:rPr>
            <w:noProof/>
            <w:webHidden/>
          </w:rPr>
          <w:tab/>
        </w:r>
        <w:r w:rsidR="00952E5F">
          <w:rPr>
            <w:noProof/>
            <w:webHidden/>
          </w:rPr>
          <w:fldChar w:fldCharType="begin"/>
        </w:r>
        <w:r w:rsidR="00952E5F">
          <w:rPr>
            <w:noProof/>
            <w:webHidden/>
          </w:rPr>
          <w:instrText xml:space="preserve"> PAGEREF _Toc508029981 \h </w:instrText>
        </w:r>
        <w:r w:rsidR="00952E5F">
          <w:rPr>
            <w:noProof/>
            <w:webHidden/>
          </w:rPr>
        </w:r>
        <w:r w:rsidR="00952E5F">
          <w:rPr>
            <w:noProof/>
            <w:webHidden/>
          </w:rPr>
          <w:fldChar w:fldCharType="separate"/>
        </w:r>
        <w:r w:rsidR="00952E5F">
          <w:rPr>
            <w:noProof/>
            <w:webHidden/>
          </w:rPr>
          <w:t>5</w:t>
        </w:r>
        <w:r w:rsidR="00952E5F">
          <w:rPr>
            <w:noProof/>
            <w:webHidden/>
          </w:rPr>
          <w:fldChar w:fldCharType="end"/>
        </w:r>
      </w:hyperlink>
    </w:p>
    <w:p w14:paraId="1ACAA84A" w14:textId="77777777" w:rsidR="00952E5F" w:rsidRDefault="003F2C07">
      <w:pPr>
        <w:pStyle w:val="TOC1"/>
        <w:tabs>
          <w:tab w:val="right" w:leader="dot" w:pos="9350"/>
        </w:tabs>
        <w:rPr>
          <w:rFonts w:asciiTheme="minorHAnsi" w:eastAsiaTheme="minorEastAsia" w:hAnsiTheme="minorHAnsi" w:cstheme="minorBidi"/>
          <w:noProof/>
          <w:sz w:val="22"/>
          <w:szCs w:val="22"/>
        </w:rPr>
      </w:pPr>
      <w:hyperlink w:anchor="_Toc508029982" w:history="1">
        <w:r w:rsidR="00952E5F" w:rsidRPr="00D75FAB">
          <w:rPr>
            <w:rStyle w:val="Hyperlink"/>
            <w:noProof/>
          </w:rPr>
          <w:t>Appendix A - Data Dictionary</w:t>
        </w:r>
        <w:r w:rsidR="00952E5F">
          <w:rPr>
            <w:noProof/>
            <w:webHidden/>
          </w:rPr>
          <w:tab/>
        </w:r>
        <w:r w:rsidR="00952E5F">
          <w:rPr>
            <w:noProof/>
            <w:webHidden/>
          </w:rPr>
          <w:fldChar w:fldCharType="begin"/>
        </w:r>
        <w:r w:rsidR="00952E5F">
          <w:rPr>
            <w:noProof/>
            <w:webHidden/>
          </w:rPr>
          <w:instrText xml:space="preserve"> PAGEREF _Toc508029982 \h </w:instrText>
        </w:r>
        <w:r w:rsidR="00952E5F">
          <w:rPr>
            <w:noProof/>
            <w:webHidden/>
          </w:rPr>
        </w:r>
        <w:r w:rsidR="00952E5F">
          <w:rPr>
            <w:noProof/>
            <w:webHidden/>
          </w:rPr>
          <w:fldChar w:fldCharType="separate"/>
        </w:r>
        <w:r w:rsidR="00952E5F">
          <w:rPr>
            <w:noProof/>
            <w:webHidden/>
          </w:rPr>
          <w:t>6</w:t>
        </w:r>
        <w:r w:rsidR="00952E5F">
          <w:rPr>
            <w:noProof/>
            <w:webHidden/>
          </w:rPr>
          <w:fldChar w:fldCharType="end"/>
        </w:r>
      </w:hyperlink>
    </w:p>
    <w:p w14:paraId="6BA6D6C7" w14:textId="77777777" w:rsidR="00952E5F" w:rsidRDefault="003F2C07">
      <w:pPr>
        <w:pStyle w:val="TOC1"/>
        <w:tabs>
          <w:tab w:val="right" w:leader="dot" w:pos="9350"/>
        </w:tabs>
        <w:rPr>
          <w:rFonts w:asciiTheme="minorHAnsi" w:eastAsiaTheme="minorEastAsia" w:hAnsiTheme="minorHAnsi" w:cstheme="minorBidi"/>
          <w:noProof/>
          <w:sz w:val="22"/>
          <w:szCs w:val="22"/>
        </w:rPr>
      </w:pPr>
      <w:hyperlink w:anchor="_Toc508029983" w:history="1">
        <w:r w:rsidR="00952E5F" w:rsidRPr="00D75FAB">
          <w:rPr>
            <w:rStyle w:val="Hyperlink"/>
            <w:noProof/>
          </w:rPr>
          <w:t>Appendix B - Glossary Entries</w:t>
        </w:r>
        <w:r w:rsidR="00952E5F">
          <w:rPr>
            <w:noProof/>
            <w:webHidden/>
          </w:rPr>
          <w:tab/>
        </w:r>
        <w:r w:rsidR="00952E5F">
          <w:rPr>
            <w:noProof/>
            <w:webHidden/>
          </w:rPr>
          <w:fldChar w:fldCharType="begin"/>
        </w:r>
        <w:r w:rsidR="00952E5F">
          <w:rPr>
            <w:noProof/>
            <w:webHidden/>
          </w:rPr>
          <w:instrText xml:space="preserve"> PAGEREF _Toc508029983 \h </w:instrText>
        </w:r>
        <w:r w:rsidR="00952E5F">
          <w:rPr>
            <w:noProof/>
            <w:webHidden/>
          </w:rPr>
        </w:r>
        <w:r w:rsidR="00952E5F">
          <w:rPr>
            <w:noProof/>
            <w:webHidden/>
          </w:rPr>
          <w:fldChar w:fldCharType="separate"/>
        </w:r>
        <w:r w:rsidR="00952E5F">
          <w:rPr>
            <w:noProof/>
            <w:webHidden/>
          </w:rPr>
          <w:t>7</w:t>
        </w:r>
        <w:r w:rsidR="00952E5F">
          <w:rPr>
            <w:noProof/>
            <w:webHidden/>
          </w:rPr>
          <w:fldChar w:fldCharType="end"/>
        </w:r>
      </w:hyperlink>
    </w:p>
    <w:p w14:paraId="7A8A7D76" w14:textId="77777777" w:rsidR="00952E5F" w:rsidRDefault="003F2C07">
      <w:pPr>
        <w:pStyle w:val="TOC1"/>
        <w:tabs>
          <w:tab w:val="right" w:leader="dot" w:pos="9350"/>
        </w:tabs>
        <w:rPr>
          <w:rFonts w:asciiTheme="minorHAnsi" w:eastAsiaTheme="minorEastAsia" w:hAnsiTheme="minorHAnsi" w:cstheme="minorBidi"/>
          <w:noProof/>
          <w:sz w:val="22"/>
          <w:szCs w:val="22"/>
        </w:rPr>
      </w:pPr>
      <w:hyperlink w:anchor="_Toc508029984" w:history="1">
        <w:r w:rsidR="00952E5F" w:rsidRPr="00D75FAB">
          <w:rPr>
            <w:rStyle w:val="Hyperlink"/>
            <w:noProof/>
          </w:rPr>
          <w:t>Appendix C - Abbreviations</w:t>
        </w:r>
        <w:r w:rsidR="00952E5F">
          <w:rPr>
            <w:noProof/>
            <w:webHidden/>
          </w:rPr>
          <w:tab/>
        </w:r>
        <w:r w:rsidR="00952E5F">
          <w:rPr>
            <w:noProof/>
            <w:webHidden/>
          </w:rPr>
          <w:fldChar w:fldCharType="begin"/>
        </w:r>
        <w:r w:rsidR="00952E5F">
          <w:rPr>
            <w:noProof/>
            <w:webHidden/>
          </w:rPr>
          <w:instrText xml:space="preserve"> PAGEREF _Toc508029984 \h </w:instrText>
        </w:r>
        <w:r w:rsidR="00952E5F">
          <w:rPr>
            <w:noProof/>
            <w:webHidden/>
          </w:rPr>
        </w:r>
        <w:r w:rsidR="00952E5F">
          <w:rPr>
            <w:noProof/>
            <w:webHidden/>
          </w:rPr>
          <w:fldChar w:fldCharType="separate"/>
        </w:r>
        <w:r w:rsidR="00952E5F">
          <w:rPr>
            <w:noProof/>
            <w:webHidden/>
          </w:rPr>
          <w:t>7</w:t>
        </w:r>
        <w:r w:rsidR="00952E5F">
          <w:rPr>
            <w:noProof/>
            <w:webHidden/>
          </w:rPr>
          <w:fldChar w:fldCharType="end"/>
        </w:r>
      </w:hyperlink>
    </w:p>
    <w:p w14:paraId="2DFC0ABC" w14:textId="77777777" w:rsidR="00952E5F" w:rsidRDefault="003F2C07">
      <w:pPr>
        <w:pStyle w:val="TOC1"/>
        <w:tabs>
          <w:tab w:val="right" w:leader="dot" w:pos="9350"/>
        </w:tabs>
        <w:rPr>
          <w:rFonts w:asciiTheme="minorHAnsi" w:eastAsiaTheme="minorEastAsia" w:hAnsiTheme="minorHAnsi" w:cstheme="minorBidi"/>
          <w:noProof/>
          <w:sz w:val="22"/>
          <w:szCs w:val="22"/>
        </w:rPr>
      </w:pPr>
      <w:hyperlink w:anchor="_Toc508029985" w:history="1">
        <w:r w:rsidR="00952E5F" w:rsidRPr="00D75FAB">
          <w:rPr>
            <w:rStyle w:val="Hyperlink"/>
            <w:noProof/>
          </w:rPr>
          <w:t>Appendix D - Usage Examples</w:t>
        </w:r>
        <w:r w:rsidR="00952E5F">
          <w:rPr>
            <w:noProof/>
            <w:webHidden/>
          </w:rPr>
          <w:tab/>
        </w:r>
        <w:r w:rsidR="00952E5F">
          <w:rPr>
            <w:noProof/>
            <w:webHidden/>
          </w:rPr>
          <w:fldChar w:fldCharType="begin"/>
        </w:r>
        <w:r w:rsidR="00952E5F">
          <w:rPr>
            <w:noProof/>
            <w:webHidden/>
          </w:rPr>
          <w:instrText xml:space="preserve"> PAGEREF _Toc508029985 \h </w:instrText>
        </w:r>
        <w:r w:rsidR="00952E5F">
          <w:rPr>
            <w:noProof/>
            <w:webHidden/>
          </w:rPr>
        </w:r>
        <w:r w:rsidR="00952E5F">
          <w:rPr>
            <w:noProof/>
            <w:webHidden/>
          </w:rPr>
          <w:fldChar w:fldCharType="separate"/>
        </w:r>
        <w:r w:rsidR="00952E5F">
          <w:rPr>
            <w:noProof/>
            <w:webHidden/>
          </w:rPr>
          <w:t>7</w:t>
        </w:r>
        <w:r w:rsidR="00952E5F">
          <w:rPr>
            <w:noProof/>
            <w:webHidden/>
          </w:rPr>
          <w:fldChar w:fldCharType="end"/>
        </w:r>
      </w:hyperlink>
    </w:p>
    <w:p w14:paraId="3934934E" w14:textId="77777777" w:rsidR="000B410A" w:rsidRPr="000B410A" w:rsidRDefault="00C840C2">
      <w:r>
        <w:fldChar w:fldCharType="end"/>
      </w:r>
    </w:p>
    <w:p w14:paraId="3103FC57" w14:textId="77777777" w:rsidR="00595D9C" w:rsidRPr="007E7E19" w:rsidRDefault="00640B1F" w:rsidP="00595D9C">
      <w:pPr>
        <w:pStyle w:val="Heading1"/>
        <w:numPr>
          <w:ilvl w:val="0"/>
          <w:numId w:val="0"/>
        </w:numPr>
      </w:pPr>
      <w:r>
        <w:br w:type="page"/>
      </w:r>
      <w:bookmarkStart w:id="8" w:name="_Toc105492366"/>
      <w:bookmarkStart w:id="9" w:name="_Toc116820695"/>
      <w:bookmarkStart w:id="10" w:name="_Toc508029972"/>
      <w:r w:rsidR="00595D9C" w:rsidRPr="007E7E19">
        <w:lastRenderedPageBreak/>
        <w:t>Document History</w:t>
      </w:r>
      <w:bookmarkEnd w:id="8"/>
      <w:bookmarkEnd w:id="9"/>
      <w:bookmarkEnd w:id="10"/>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410"/>
      </w:tblGrid>
      <w:tr w:rsidR="00595D9C" w:rsidRPr="001224E5" w14:paraId="21F204F1" w14:textId="77777777" w:rsidTr="004C5FAF">
        <w:trPr>
          <w:tblHeader/>
        </w:trPr>
        <w:tc>
          <w:tcPr>
            <w:tcW w:w="1188" w:type="dxa"/>
            <w:tcBorders>
              <w:top w:val="double" w:sz="4" w:space="0" w:color="auto"/>
              <w:bottom w:val="double" w:sz="4" w:space="0" w:color="auto"/>
            </w:tcBorders>
          </w:tcPr>
          <w:p w14:paraId="00F469C1" w14:textId="77777777" w:rsidR="00595D9C" w:rsidRPr="001224E5" w:rsidRDefault="00595D9C" w:rsidP="001224E5">
            <w:pPr>
              <w:pStyle w:val="BodyText"/>
              <w:rPr>
                <w:b/>
              </w:rPr>
            </w:pPr>
            <w:r w:rsidRPr="001224E5">
              <w:rPr>
                <w:b/>
              </w:rPr>
              <w:t>Revision</w:t>
            </w:r>
          </w:p>
        </w:tc>
        <w:tc>
          <w:tcPr>
            <w:tcW w:w="1440" w:type="dxa"/>
            <w:tcBorders>
              <w:top w:val="double" w:sz="4" w:space="0" w:color="auto"/>
              <w:bottom w:val="double" w:sz="4" w:space="0" w:color="auto"/>
            </w:tcBorders>
          </w:tcPr>
          <w:p w14:paraId="3B89C3EA" w14:textId="77777777" w:rsidR="00595D9C" w:rsidRPr="001224E5" w:rsidRDefault="00595D9C" w:rsidP="001224E5">
            <w:pPr>
              <w:pStyle w:val="BodyText"/>
              <w:rPr>
                <w:b/>
              </w:rPr>
            </w:pPr>
            <w:r w:rsidRPr="001224E5">
              <w:rPr>
                <w:b/>
              </w:rPr>
              <w:t>Date</w:t>
            </w:r>
          </w:p>
        </w:tc>
        <w:tc>
          <w:tcPr>
            <w:tcW w:w="2520" w:type="dxa"/>
            <w:tcBorders>
              <w:top w:val="double" w:sz="4" w:space="0" w:color="auto"/>
              <w:bottom w:val="double" w:sz="4" w:space="0" w:color="auto"/>
            </w:tcBorders>
          </w:tcPr>
          <w:p w14:paraId="2F2DC7B2" w14:textId="77777777" w:rsidR="00595D9C" w:rsidRPr="001224E5" w:rsidRDefault="00595D9C" w:rsidP="001224E5">
            <w:pPr>
              <w:pStyle w:val="BodyText"/>
              <w:rPr>
                <w:b/>
              </w:rPr>
            </w:pPr>
            <w:r w:rsidRPr="001224E5">
              <w:rPr>
                <w:b/>
              </w:rPr>
              <w:t>Author</w:t>
            </w:r>
          </w:p>
        </w:tc>
        <w:tc>
          <w:tcPr>
            <w:tcW w:w="4410" w:type="dxa"/>
            <w:tcBorders>
              <w:top w:val="double" w:sz="4" w:space="0" w:color="auto"/>
              <w:bottom w:val="double" w:sz="4" w:space="0" w:color="auto"/>
            </w:tcBorders>
          </w:tcPr>
          <w:p w14:paraId="0A52B4E2" w14:textId="77777777" w:rsidR="00595D9C" w:rsidRPr="001224E5" w:rsidRDefault="00595D9C" w:rsidP="001224E5">
            <w:pPr>
              <w:pStyle w:val="BodyText"/>
              <w:rPr>
                <w:b/>
              </w:rPr>
            </w:pPr>
            <w:r w:rsidRPr="001224E5">
              <w:rPr>
                <w:b/>
              </w:rPr>
              <w:t>Revision Comments</w:t>
            </w:r>
          </w:p>
        </w:tc>
      </w:tr>
      <w:tr w:rsidR="00595D9C" w14:paraId="733092D6" w14:textId="77777777" w:rsidTr="004C5FAF">
        <w:tc>
          <w:tcPr>
            <w:tcW w:w="1188" w:type="dxa"/>
            <w:tcBorders>
              <w:top w:val="nil"/>
            </w:tcBorders>
          </w:tcPr>
          <w:p w14:paraId="5CB445ED" w14:textId="77777777" w:rsidR="00595D9C" w:rsidRDefault="001B1152" w:rsidP="001224E5">
            <w:pPr>
              <w:pStyle w:val="BodyText"/>
            </w:pPr>
            <w:r>
              <w:t>0.1</w:t>
            </w:r>
          </w:p>
        </w:tc>
        <w:tc>
          <w:tcPr>
            <w:tcW w:w="1440" w:type="dxa"/>
            <w:tcBorders>
              <w:top w:val="nil"/>
            </w:tcBorders>
          </w:tcPr>
          <w:p w14:paraId="0AEB6DAB" w14:textId="77777777" w:rsidR="00595D9C" w:rsidRDefault="00277B83" w:rsidP="002A49CF">
            <w:pPr>
              <w:pStyle w:val="BodyText"/>
            </w:pPr>
            <w:r>
              <w:t>16 Feb 2018</w:t>
            </w:r>
          </w:p>
        </w:tc>
        <w:tc>
          <w:tcPr>
            <w:tcW w:w="2520" w:type="dxa"/>
            <w:tcBorders>
              <w:top w:val="nil"/>
            </w:tcBorders>
          </w:tcPr>
          <w:p w14:paraId="04DAE110" w14:textId="77777777" w:rsidR="00595D9C" w:rsidRDefault="002A49CF" w:rsidP="001224E5">
            <w:pPr>
              <w:pStyle w:val="BodyText"/>
            </w:pPr>
            <w:r>
              <w:t>Jim Kaye</w:t>
            </w:r>
          </w:p>
        </w:tc>
        <w:tc>
          <w:tcPr>
            <w:tcW w:w="4410" w:type="dxa"/>
            <w:tcBorders>
              <w:top w:val="nil"/>
            </w:tcBorders>
          </w:tcPr>
          <w:p w14:paraId="5BF8CF2B" w14:textId="77777777" w:rsidR="00595D9C" w:rsidRDefault="001B1152" w:rsidP="001224E5">
            <w:pPr>
              <w:pStyle w:val="BodyText"/>
            </w:pPr>
            <w:r>
              <w:t>Initial version</w:t>
            </w:r>
          </w:p>
        </w:tc>
      </w:tr>
      <w:tr w:rsidR="00595D9C" w14:paraId="7B936733" w14:textId="77777777" w:rsidTr="004C5FAF">
        <w:tc>
          <w:tcPr>
            <w:tcW w:w="1188" w:type="dxa"/>
          </w:tcPr>
          <w:p w14:paraId="297E235D" w14:textId="77777777" w:rsidR="00595D9C" w:rsidRDefault="00CB4260" w:rsidP="001224E5">
            <w:pPr>
              <w:pStyle w:val="BodyText"/>
            </w:pPr>
            <w:r>
              <w:t>0.2</w:t>
            </w:r>
          </w:p>
        </w:tc>
        <w:tc>
          <w:tcPr>
            <w:tcW w:w="1440" w:type="dxa"/>
          </w:tcPr>
          <w:p w14:paraId="671F77EE" w14:textId="77777777" w:rsidR="00595D9C" w:rsidRDefault="00CB4260" w:rsidP="001B4C4D">
            <w:pPr>
              <w:pStyle w:val="BodyText"/>
            </w:pPr>
            <w:r>
              <w:t>March 2, 2018</w:t>
            </w:r>
          </w:p>
        </w:tc>
        <w:tc>
          <w:tcPr>
            <w:tcW w:w="2520" w:type="dxa"/>
          </w:tcPr>
          <w:p w14:paraId="3D48DACD" w14:textId="77777777" w:rsidR="00595D9C" w:rsidRDefault="00CB4260" w:rsidP="001224E5">
            <w:pPr>
              <w:pStyle w:val="BodyText"/>
            </w:pPr>
            <w:r>
              <w:t>GTC PMO</w:t>
            </w:r>
          </w:p>
        </w:tc>
        <w:tc>
          <w:tcPr>
            <w:tcW w:w="4410" w:type="dxa"/>
          </w:tcPr>
          <w:p w14:paraId="2EFEAF2F" w14:textId="77777777" w:rsidR="00595D9C" w:rsidRDefault="00CB4260" w:rsidP="00906A46">
            <w:pPr>
              <w:pStyle w:val="BodyText"/>
            </w:pPr>
            <w:r>
              <w:t>Clean up for submission</w:t>
            </w:r>
          </w:p>
        </w:tc>
      </w:tr>
      <w:tr w:rsidR="00595D9C" w14:paraId="6E35D8B4" w14:textId="77777777" w:rsidTr="004C5FAF">
        <w:tc>
          <w:tcPr>
            <w:tcW w:w="1188" w:type="dxa"/>
          </w:tcPr>
          <w:p w14:paraId="60EB1A85" w14:textId="77777777" w:rsidR="00595D9C" w:rsidRDefault="00595D9C" w:rsidP="001224E5">
            <w:pPr>
              <w:pStyle w:val="BodyText"/>
            </w:pPr>
          </w:p>
        </w:tc>
        <w:tc>
          <w:tcPr>
            <w:tcW w:w="1440" w:type="dxa"/>
          </w:tcPr>
          <w:p w14:paraId="3665380F" w14:textId="77777777" w:rsidR="00595D9C" w:rsidRDefault="00595D9C" w:rsidP="001224E5">
            <w:pPr>
              <w:pStyle w:val="BodyText"/>
            </w:pPr>
          </w:p>
        </w:tc>
        <w:tc>
          <w:tcPr>
            <w:tcW w:w="2520" w:type="dxa"/>
          </w:tcPr>
          <w:p w14:paraId="642465D3" w14:textId="77777777" w:rsidR="00595D9C" w:rsidRDefault="00595D9C" w:rsidP="001224E5">
            <w:pPr>
              <w:pStyle w:val="BodyText"/>
            </w:pPr>
          </w:p>
        </w:tc>
        <w:tc>
          <w:tcPr>
            <w:tcW w:w="4410" w:type="dxa"/>
          </w:tcPr>
          <w:p w14:paraId="63632957" w14:textId="77777777" w:rsidR="00595D9C" w:rsidRDefault="00595D9C" w:rsidP="00FF560A">
            <w:pPr>
              <w:pStyle w:val="BodyText"/>
            </w:pPr>
          </w:p>
        </w:tc>
      </w:tr>
      <w:tr w:rsidR="00595D9C" w14:paraId="75D14571" w14:textId="77777777" w:rsidTr="004C5FAF">
        <w:tc>
          <w:tcPr>
            <w:tcW w:w="1188" w:type="dxa"/>
          </w:tcPr>
          <w:p w14:paraId="22C75306" w14:textId="77777777" w:rsidR="00595D9C" w:rsidRDefault="00595D9C" w:rsidP="001224E5">
            <w:pPr>
              <w:pStyle w:val="BodyText"/>
            </w:pPr>
          </w:p>
        </w:tc>
        <w:tc>
          <w:tcPr>
            <w:tcW w:w="1440" w:type="dxa"/>
          </w:tcPr>
          <w:p w14:paraId="53C8DABB" w14:textId="77777777" w:rsidR="00595D9C" w:rsidRDefault="00595D9C" w:rsidP="00FC4532">
            <w:pPr>
              <w:pStyle w:val="BodyText"/>
            </w:pPr>
          </w:p>
        </w:tc>
        <w:tc>
          <w:tcPr>
            <w:tcW w:w="2520" w:type="dxa"/>
          </w:tcPr>
          <w:p w14:paraId="5B7C11B2" w14:textId="77777777" w:rsidR="00595D9C" w:rsidRDefault="00595D9C" w:rsidP="001224E5">
            <w:pPr>
              <w:pStyle w:val="BodyText"/>
            </w:pPr>
          </w:p>
        </w:tc>
        <w:tc>
          <w:tcPr>
            <w:tcW w:w="4410" w:type="dxa"/>
          </w:tcPr>
          <w:p w14:paraId="41BFCABB" w14:textId="77777777" w:rsidR="00595D9C" w:rsidRDefault="00595D9C" w:rsidP="001224E5">
            <w:pPr>
              <w:pStyle w:val="BodyText"/>
            </w:pPr>
          </w:p>
        </w:tc>
      </w:tr>
      <w:tr w:rsidR="00595D9C" w14:paraId="641CC9D1" w14:textId="77777777" w:rsidTr="004C5FAF">
        <w:tc>
          <w:tcPr>
            <w:tcW w:w="1188" w:type="dxa"/>
          </w:tcPr>
          <w:p w14:paraId="7861F443" w14:textId="77777777" w:rsidR="00595D9C" w:rsidRDefault="00595D9C" w:rsidP="001224E5">
            <w:pPr>
              <w:pStyle w:val="BodyText"/>
            </w:pPr>
          </w:p>
        </w:tc>
        <w:tc>
          <w:tcPr>
            <w:tcW w:w="1440" w:type="dxa"/>
          </w:tcPr>
          <w:p w14:paraId="60E4A40D" w14:textId="77777777" w:rsidR="00595D9C" w:rsidRDefault="00595D9C" w:rsidP="001224E5">
            <w:pPr>
              <w:pStyle w:val="BodyText"/>
            </w:pPr>
          </w:p>
        </w:tc>
        <w:tc>
          <w:tcPr>
            <w:tcW w:w="2520" w:type="dxa"/>
          </w:tcPr>
          <w:p w14:paraId="3E766E59" w14:textId="77777777" w:rsidR="00595D9C" w:rsidRDefault="00595D9C" w:rsidP="001224E5">
            <w:pPr>
              <w:pStyle w:val="BodyText"/>
            </w:pPr>
          </w:p>
        </w:tc>
        <w:tc>
          <w:tcPr>
            <w:tcW w:w="4410" w:type="dxa"/>
          </w:tcPr>
          <w:p w14:paraId="60742E30" w14:textId="77777777" w:rsidR="00595D9C" w:rsidRDefault="00595D9C" w:rsidP="001224E5">
            <w:pPr>
              <w:pStyle w:val="BodyText"/>
            </w:pPr>
          </w:p>
        </w:tc>
      </w:tr>
      <w:tr w:rsidR="00595D9C" w14:paraId="4CB6D312" w14:textId="77777777" w:rsidTr="004C5FAF">
        <w:tc>
          <w:tcPr>
            <w:tcW w:w="1188" w:type="dxa"/>
          </w:tcPr>
          <w:p w14:paraId="3F7743B9" w14:textId="77777777" w:rsidR="00595D9C" w:rsidRDefault="00595D9C" w:rsidP="001224E5">
            <w:pPr>
              <w:pStyle w:val="BodyText"/>
            </w:pPr>
          </w:p>
        </w:tc>
        <w:tc>
          <w:tcPr>
            <w:tcW w:w="1440" w:type="dxa"/>
          </w:tcPr>
          <w:p w14:paraId="5D6DE027" w14:textId="77777777" w:rsidR="00595D9C" w:rsidRDefault="00595D9C" w:rsidP="001224E5">
            <w:pPr>
              <w:pStyle w:val="BodyText"/>
            </w:pPr>
          </w:p>
        </w:tc>
        <w:tc>
          <w:tcPr>
            <w:tcW w:w="2520" w:type="dxa"/>
          </w:tcPr>
          <w:p w14:paraId="5B3D311A" w14:textId="77777777" w:rsidR="00595D9C" w:rsidRDefault="00595D9C" w:rsidP="001224E5">
            <w:pPr>
              <w:pStyle w:val="BodyText"/>
            </w:pPr>
          </w:p>
        </w:tc>
        <w:tc>
          <w:tcPr>
            <w:tcW w:w="4410" w:type="dxa"/>
          </w:tcPr>
          <w:p w14:paraId="559192BA" w14:textId="77777777" w:rsidR="00595D9C" w:rsidRDefault="00595D9C" w:rsidP="001224E5">
            <w:pPr>
              <w:pStyle w:val="BodyText"/>
            </w:pPr>
          </w:p>
        </w:tc>
      </w:tr>
      <w:tr w:rsidR="00DD44E0" w14:paraId="2FEA98A9" w14:textId="77777777" w:rsidTr="004C5FAF">
        <w:tc>
          <w:tcPr>
            <w:tcW w:w="1188" w:type="dxa"/>
          </w:tcPr>
          <w:p w14:paraId="1CCC29CA" w14:textId="77777777" w:rsidR="00DD44E0" w:rsidRDefault="00DD44E0" w:rsidP="001224E5">
            <w:pPr>
              <w:pStyle w:val="BodyText"/>
            </w:pPr>
          </w:p>
        </w:tc>
        <w:tc>
          <w:tcPr>
            <w:tcW w:w="1440" w:type="dxa"/>
          </w:tcPr>
          <w:p w14:paraId="5F6BF276" w14:textId="77777777" w:rsidR="00DD44E0" w:rsidRDefault="00DD44E0" w:rsidP="001224E5">
            <w:pPr>
              <w:pStyle w:val="BodyText"/>
            </w:pPr>
          </w:p>
        </w:tc>
        <w:tc>
          <w:tcPr>
            <w:tcW w:w="2520" w:type="dxa"/>
          </w:tcPr>
          <w:p w14:paraId="4B418F07" w14:textId="77777777" w:rsidR="00DD44E0" w:rsidRDefault="00DD44E0" w:rsidP="001224E5">
            <w:pPr>
              <w:pStyle w:val="BodyText"/>
            </w:pPr>
          </w:p>
        </w:tc>
        <w:tc>
          <w:tcPr>
            <w:tcW w:w="4410" w:type="dxa"/>
          </w:tcPr>
          <w:p w14:paraId="2D18EA8B" w14:textId="77777777" w:rsidR="00DD44E0" w:rsidRDefault="00DD44E0" w:rsidP="001224E5">
            <w:pPr>
              <w:pStyle w:val="BodyText"/>
            </w:pPr>
          </w:p>
        </w:tc>
      </w:tr>
      <w:tr w:rsidR="00DD44E0" w14:paraId="6559C642" w14:textId="77777777" w:rsidTr="004C5FAF">
        <w:tc>
          <w:tcPr>
            <w:tcW w:w="1188" w:type="dxa"/>
          </w:tcPr>
          <w:p w14:paraId="55EF4DC8" w14:textId="77777777" w:rsidR="00DD44E0" w:rsidRDefault="00DD44E0" w:rsidP="001224E5">
            <w:pPr>
              <w:pStyle w:val="BodyText"/>
            </w:pPr>
          </w:p>
        </w:tc>
        <w:tc>
          <w:tcPr>
            <w:tcW w:w="1440" w:type="dxa"/>
          </w:tcPr>
          <w:p w14:paraId="5887C8F2" w14:textId="77777777" w:rsidR="00DD44E0" w:rsidRDefault="00DD44E0" w:rsidP="001224E5">
            <w:pPr>
              <w:pStyle w:val="BodyText"/>
            </w:pPr>
          </w:p>
        </w:tc>
        <w:tc>
          <w:tcPr>
            <w:tcW w:w="2520" w:type="dxa"/>
          </w:tcPr>
          <w:p w14:paraId="6C34DD34" w14:textId="77777777" w:rsidR="00DD44E0" w:rsidRDefault="00DD44E0" w:rsidP="001224E5">
            <w:pPr>
              <w:pStyle w:val="BodyText"/>
            </w:pPr>
          </w:p>
        </w:tc>
        <w:tc>
          <w:tcPr>
            <w:tcW w:w="4410" w:type="dxa"/>
          </w:tcPr>
          <w:p w14:paraId="4317064E" w14:textId="77777777" w:rsidR="00DD44E0" w:rsidRDefault="00DD44E0" w:rsidP="001224E5">
            <w:pPr>
              <w:pStyle w:val="BodyText"/>
            </w:pPr>
          </w:p>
        </w:tc>
      </w:tr>
      <w:tr w:rsidR="00DD44E0" w14:paraId="5B5BA513" w14:textId="77777777" w:rsidTr="004C5FAF">
        <w:tc>
          <w:tcPr>
            <w:tcW w:w="1188" w:type="dxa"/>
          </w:tcPr>
          <w:p w14:paraId="4017CFB5" w14:textId="77777777" w:rsidR="00DD44E0" w:rsidRDefault="00DD44E0" w:rsidP="001224E5">
            <w:pPr>
              <w:pStyle w:val="BodyText"/>
            </w:pPr>
          </w:p>
        </w:tc>
        <w:tc>
          <w:tcPr>
            <w:tcW w:w="1440" w:type="dxa"/>
          </w:tcPr>
          <w:p w14:paraId="6C8824A6" w14:textId="77777777" w:rsidR="00DD44E0" w:rsidRDefault="00DD44E0" w:rsidP="001224E5">
            <w:pPr>
              <w:pStyle w:val="BodyText"/>
            </w:pPr>
          </w:p>
        </w:tc>
        <w:tc>
          <w:tcPr>
            <w:tcW w:w="2520" w:type="dxa"/>
          </w:tcPr>
          <w:p w14:paraId="3DF2E299" w14:textId="77777777" w:rsidR="00DD44E0" w:rsidRDefault="00DD44E0" w:rsidP="001224E5">
            <w:pPr>
              <w:pStyle w:val="BodyText"/>
            </w:pPr>
          </w:p>
        </w:tc>
        <w:tc>
          <w:tcPr>
            <w:tcW w:w="4410" w:type="dxa"/>
          </w:tcPr>
          <w:p w14:paraId="29EBEFCF" w14:textId="77777777" w:rsidR="00DD44E0" w:rsidRDefault="00DD44E0" w:rsidP="001224E5">
            <w:pPr>
              <w:pStyle w:val="BodyText"/>
            </w:pPr>
          </w:p>
        </w:tc>
      </w:tr>
      <w:tr w:rsidR="00DD44E0" w14:paraId="67AFE972" w14:textId="77777777" w:rsidTr="004C5FAF">
        <w:tc>
          <w:tcPr>
            <w:tcW w:w="1188" w:type="dxa"/>
          </w:tcPr>
          <w:p w14:paraId="65D8B1AD" w14:textId="77777777" w:rsidR="00DD44E0" w:rsidRDefault="00DD44E0" w:rsidP="001224E5">
            <w:pPr>
              <w:pStyle w:val="BodyText"/>
            </w:pPr>
          </w:p>
        </w:tc>
        <w:tc>
          <w:tcPr>
            <w:tcW w:w="1440" w:type="dxa"/>
          </w:tcPr>
          <w:p w14:paraId="452529A4" w14:textId="77777777" w:rsidR="00DD44E0" w:rsidRDefault="00DD44E0" w:rsidP="001224E5">
            <w:pPr>
              <w:pStyle w:val="BodyText"/>
            </w:pPr>
          </w:p>
        </w:tc>
        <w:tc>
          <w:tcPr>
            <w:tcW w:w="2520" w:type="dxa"/>
          </w:tcPr>
          <w:p w14:paraId="3DBB52B8" w14:textId="77777777" w:rsidR="00DD44E0" w:rsidRDefault="00DD44E0" w:rsidP="001224E5">
            <w:pPr>
              <w:pStyle w:val="BodyText"/>
            </w:pPr>
          </w:p>
        </w:tc>
        <w:tc>
          <w:tcPr>
            <w:tcW w:w="4410" w:type="dxa"/>
          </w:tcPr>
          <w:p w14:paraId="56612406" w14:textId="77777777" w:rsidR="00DD44E0" w:rsidRDefault="00DD44E0" w:rsidP="001224E5">
            <w:pPr>
              <w:pStyle w:val="BodyText"/>
            </w:pPr>
          </w:p>
        </w:tc>
      </w:tr>
      <w:tr w:rsidR="00DD44E0" w14:paraId="3D7BA8E0" w14:textId="77777777" w:rsidTr="004C5FAF">
        <w:tc>
          <w:tcPr>
            <w:tcW w:w="1188" w:type="dxa"/>
          </w:tcPr>
          <w:p w14:paraId="629BB080" w14:textId="77777777" w:rsidR="00DD44E0" w:rsidRDefault="00DD44E0" w:rsidP="001224E5">
            <w:pPr>
              <w:pStyle w:val="BodyText"/>
            </w:pPr>
          </w:p>
        </w:tc>
        <w:tc>
          <w:tcPr>
            <w:tcW w:w="1440" w:type="dxa"/>
          </w:tcPr>
          <w:p w14:paraId="09CF0288" w14:textId="77777777" w:rsidR="00DD44E0" w:rsidRDefault="00DD44E0" w:rsidP="001224E5">
            <w:pPr>
              <w:pStyle w:val="BodyText"/>
            </w:pPr>
          </w:p>
        </w:tc>
        <w:tc>
          <w:tcPr>
            <w:tcW w:w="2520" w:type="dxa"/>
          </w:tcPr>
          <w:p w14:paraId="65A0E1B0" w14:textId="77777777" w:rsidR="00DD44E0" w:rsidRDefault="00DD44E0" w:rsidP="001224E5">
            <w:pPr>
              <w:pStyle w:val="BodyText"/>
            </w:pPr>
          </w:p>
        </w:tc>
        <w:tc>
          <w:tcPr>
            <w:tcW w:w="4410" w:type="dxa"/>
          </w:tcPr>
          <w:p w14:paraId="67FF054F" w14:textId="77777777" w:rsidR="00DD44E0" w:rsidRDefault="00DD44E0" w:rsidP="001224E5">
            <w:pPr>
              <w:pStyle w:val="BodyText"/>
            </w:pPr>
          </w:p>
        </w:tc>
      </w:tr>
      <w:tr w:rsidR="00DD44E0" w14:paraId="0B576FA6" w14:textId="77777777" w:rsidTr="004C5FAF">
        <w:tc>
          <w:tcPr>
            <w:tcW w:w="1188" w:type="dxa"/>
          </w:tcPr>
          <w:p w14:paraId="4C0A78E8" w14:textId="77777777" w:rsidR="00DD44E0" w:rsidRDefault="00DD44E0" w:rsidP="001224E5">
            <w:pPr>
              <w:pStyle w:val="BodyText"/>
            </w:pPr>
          </w:p>
        </w:tc>
        <w:tc>
          <w:tcPr>
            <w:tcW w:w="1440" w:type="dxa"/>
          </w:tcPr>
          <w:p w14:paraId="48CD4CD3" w14:textId="77777777" w:rsidR="00DD44E0" w:rsidRDefault="00DD44E0" w:rsidP="001224E5">
            <w:pPr>
              <w:pStyle w:val="BodyText"/>
            </w:pPr>
          </w:p>
        </w:tc>
        <w:tc>
          <w:tcPr>
            <w:tcW w:w="2520" w:type="dxa"/>
          </w:tcPr>
          <w:p w14:paraId="07090DC0" w14:textId="77777777" w:rsidR="00DD44E0" w:rsidRDefault="00DD44E0" w:rsidP="001224E5">
            <w:pPr>
              <w:pStyle w:val="BodyText"/>
            </w:pPr>
          </w:p>
        </w:tc>
        <w:tc>
          <w:tcPr>
            <w:tcW w:w="4410" w:type="dxa"/>
          </w:tcPr>
          <w:p w14:paraId="01614317" w14:textId="77777777" w:rsidR="00DD44E0" w:rsidRDefault="00DD44E0" w:rsidP="001224E5">
            <w:pPr>
              <w:pStyle w:val="BodyText"/>
            </w:pPr>
          </w:p>
        </w:tc>
      </w:tr>
      <w:tr w:rsidR="00DD44E0" w14:paraId="7EBF99D9" w14:textId="77777777" w:rsidTr="004C5FAF">
        <w:tc>
          <w:tcPr>
            <w:tcW w:w="1188" w:type="dxa"/>
          </w:tcPr>
          <w:p w14:paraId="3462DFD0" w14:textId="77777777" w:rsidR="00DD44E0" w:rsidRDefault="00DD44E0" w:rsidP="001224E5">
            <w:pPr>
              <w:pStyle w:val="BodyText"/>
            </w:pPr>
          </w:p>
        </w:tc>
        <w:tc>
          <w:tcPr>
            <w:tcW w:w="1440" w:type="dxa"/>
          </w:tcPr>
          <w:p w14:paraId="50310FDB" w14:textId="77777777" w:rsidR="00DD44E0" w:rsidRDefault="00DD44E0" w:rsidP="001224E5">
            <w:pPr>
              <w:pStyle w:val="BodyText"/>
            </w:pPr>
          </w:p>
        </w:tc>
        <w:tc>
          <w:tcPr>
            <w:tcW w:w="2520" w:type="dxa"/>
          </w:tcPr>
          <w:p w14:paraId="053A2C3A" w14:textId="77777777" w:rsidR="00DD44E0" w:rsidRDefault="00DD44E0" w:rsidP="001224E5">
            <w:pPr>
              <w:pStyle w:val="BodyText"/>
            </w:pPr>
          </w:p>
        </w:tc>
        <w:tc>
          <w:tcPr>
            <w:tcW w:w="4410" w:type="dxa"/>
          </w:tcPr>
          <w:p w14:paraId="23BF58D5" w14:textId="77777777" w:rsidR="00DD44E0" w:rsidRDefault="00DD44E0" w:rsidP="001224E5">
            <w:pPr>
              <w:pStyle w:val="BodyText"/>
            </w:pPr>
          </w:p>
        </w:tc>
      </w:tr>
      <w:tr w:rsidR="00DD44E0" w14:paraId="61F0866A" w14:textId="77777777" w:rsidTr="004C5FAF">
        <w:tc>
          <w:tcPr>
            <w:tcW w:w="1188" w:type="dxa"/>
          </w:tcPr>
          <w:p w14:paraId="177E1C0F" w14:textId="77777777" w:rsidR="00DD44E0" w:rsidRDefault="00DD44E0" w:rsidP="001224E5">
            <w:pPr>
              <w:pStyle w:val="BodyText"/>
            </w:pPr>
          </w:p>
        </w:tc>
        <w:tc>
          <w:tcPr>
            <w:tcW w:w="1440" w:type="dxa"/>
          </w:tcPr>
          <w:p w14:paraId="5C073999" w14:textId="77777777" w:rsidR="00DD44E0" w:rsidRDefault="00DD44E0" w:rsidP="001224E5">
            <w:pPr>
              <w:pStyle w:val="BodyText"/>
            </w:pPr>
          </w:p>
        </w:tc>
        <w:tc>
          <w:tcPr>
            <w:tcW w:w="2520" w:type="dxa"/>
          </w:tcPr>
          <w:p w14:paraId="1C398DBB" w14:textId="77777777" w:rsidR="00DD44E0" w:rsidRDefault="00DD44E0" w:rsidP="001224E5">
            <w:pPr>
              <w:pStyle w:val="BodyText"/>
            </w:pPr>
          </w:p>
        </w:tc>
        <w:tc>
          <w:tcPr>
            <w:tcW w:w="4410" w:type="dxa"/>
          </w:tcPr>
          <w:p w14:paraId="66FF0F08" w14:textId="77777777" w:rsidR="00DD44E0" w:rsidRDefault="00DD44E0" w:rsidP="001224E5">
            <w:pPr>
              <w:pStyle w:val="BodyText"/>
            </w:pPr>
          </w:p>
        </w:tc>
      </w:tr>
      <w:tr w:rsidR="00595D9C" w14:paraId="2531BF81" w14:textId="77777777" w:rsidTr="004C5FAF">
        <w:tc>
          <w:tcPr>
            <w:tcW w:w="1188" w:type="dxa"/>
          </w:tcPr>
          <w:p w14:paraId="6361688C" w14:textId="77777777" w:rsidR="00595D9C" w:rsidRDefault="00595D9C" w:rsidP="001224E5">
            <w:pPr>
              <w:pStyle w:val="BodyText"/>
            </w:pPr>
          </w:p>
        </w:tc>
        <w:tc>
          <w:tcPr>
            <w:tcW w:w="1440" w:type="dxa"/>
          </w:tcPr>
          <w:p w14:paraId="2AF4AD1C" w14:textId="77777777" w:rsidR="00595D9C" w:rsidRDefault="00595D9C" w:rsidP="001224E5">
            <w:pPr>
              <w:pStyle w:val="BodyText"/>
            </w:pPr>
          </w:p>
        </w:tc>
        <w:tc>
          <w:tcPr>
            <w:tcW w:w="2520" w:type="dxa"/>
          </w:tcPr>
          <w:p w14:paraId="07A1D461" w14:textId="77777777" w:rsidR="00595D9C" w:rsidRDefault="00595D9C" w:rsidP="001224E5">
            <w:pPr>
              <w:pStyle w:val="BodyText"/>
            </w:pPr>
          </w:p>
        </w:tc>
        <w:tc>
          <w:tcPr>
            <w:tcW w:w="4410" w:type="dxa"/>
          </w:tcPr>
          <w:p w14:paraId="665D5278" w14:textId="77777777" w:rsidR="00595D9C" w:rsidRDefault="00595D9C" w:rsidP="001224E5">
            <w:pPr>
              <w:pStyle w:val="BodyText"/>
            </w:pPr>
          </w:p>
        </w:tc>
      </w:tr>
      <w:tr w:rsidR="00595D9C" w14:paraId="56852AFC" w14:textId="77777777" w:rsidTr="004C5FAF">
        <w:tc>
          <w:tcPr>
            <w:tcW w:w="1188" w:type="dxa"/>
          </w:tcPr>
          <w:p w14:paraId="008C7FA6" w14:textId="77777777" w:rsidR="00595D9C" w:rsidRDefault="00595D9C" w:rsidP="001224E5">
            <w:pPr>
              <w:pStyle w:val="BodyText"/>
            </w:pPr>
          </w:p>
        </w:tc>
        <w:tc>
          <w:tcPr>
            <w:tcW w:w="1440" w:type="dxa"/>
          </w:tcPr>
          <w:p w14:paraId="2909B73B" w14:textId="77777777" w:rsidR="00595D9C" w:rsidRDefault="00595D9C" w:rsidP="001224E5">
            <w:pPr>
              <w:pStyle w:val="BodyText"/>
            </w:pPr>
          </w:p>
        </w:tc>
        <w:tc>
          <w:tcPr>
            <w:tcW w:w="2520" w:type="dxa"/>
          </w:tcPr>
          <w:p w14:paraId="74C7278D" w14:textId="77777777" w:rsidR="00595D9C" w:rsidRDefault="00595D9C" w:rsidP="001224E5">
            <w:pPr>
              <w:pStyle w:val="BodyText"/>
            </w:pPr>
          </w:p>
        </w:tc>
        <w:tc>
          <w:tcPr>
            <w:tcW w:w="4410" w:type="dxa"/>
          </w:tcPr>
          <w:p w14:paraId="17453EC1" w14:textId="77777777" w:rsidR="00595D9C" w:rsidRDefault="00595D9C" w:rsidP="001224E5">
            <w:pPr>
              <w:pStyle w:val="BodyText"/>
            </w:pPr>
          </w:p>
        </w:tc>
      </w:tr>
    </w:tbl>
    <w:p w14:paraId="4DCEDA37" w14:textId="77777777" w:rsidR="004F20B7"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above</w:t>
      </w:r>
      <w:r w:rsidR="00E90785" w:rsidRPr="0031072B">
        <w:rPr>
          <w:vanish/>
          <w:color w:val="008000"/>
          <w:szCs w:val="20"/>
        </w:rPr>
        <w:t xml:space="preserve"> document history </w:t>
      </w:r>
      <w:r w:rsidR="00D1601F">
        <w:rPr>
          <w:vanish/>
          <w:color w:val="008000"/>
          <w:szCs w:val="20"/>
        </w:rPr>
        <w:t>section, including date, author, and comments,</w:t>
      </w:r>
      <w:r w:rsidR="00E90785" w:rsidRPr="0031072B">
        <w:rPr>
          <w:vanish/>
          <w:color w:val="008000"/>
          <w:szCs w:val="20"/>
        </w:rPr>
        <w:t xml:space="preserve"> is required to track editing changes to the document.</w:t>
      </w:r>
      <w:r w:rsidR="00BF2B75" w:rsidRPr="0031072B">
        <w:rPr>
          <w:vanish/>
          <w:color w:val="008000"/>
          <w:szCs w:val="20"/>
        </w:rPr>
        <w:t xml:space="preserve">  </w:t>
      </w:r>
      <w:r w:rsidR="00D1601F">
        <w:rPr>
          <w:vanish/>
          <w:color w:val="008000"/>
          <w:szCs w:val="20"/>
        </w:rPr>
        <w:t xml:space="preserve">List </w:t>
      </w:r>
      <w:r w:rsidR="0031072B">
        <w:rPr>
          <w:vanish/>
          <w:color w:val="008000"/>
          <w:szCs w:val="20"/>
        </w:rPr>
        <w:t xml:space="preserve">revisions in </w:t>
      </w:r>
      <w:r w:rsidR="0031072B" w:rsidRPr="0031072B">
        <w:rPr>
          <w:b/>
          <w:vanish/>
          <w:color w:val="008000"/>
          <w:szCs w:val="20"/>
        </w:rPr>
        <w:t>ascending order</w:t>
      </w:r>
      <w:r w:rsidR="0031072B">
        <w:rPr>
          <w:vanish/>
          <w:color w:val="008000"/>
          <w:szCs w:val="20"/>
        </w:rPr>
        <w:t>.</w:t>
      </w:r>
      <w:r w:rsidR="00DD44E0">
        <w:rPr>
          <w:vanish/>
          <w:color w:val="008000"/>
          <w:szCs w:val="20"/>
        </w:rPr>
        <w:t xml:space="preserve">  </w:t>
      </w:r>
      <w:r w:rsidR="00D1601F">
        <w:rPr>
          <w:vanish/>
          <w:color w:val="008000"/>
          <w:szCs w:val="20"/>
        </w:rPr>
        <w:t>Please insert additional</w:t>
      </w:r>
      <w:r w:rsidR="00DD44E0">
        <w:rPr>
          <w:vanish/>
          <w:color w:val="008000"/>
          <w:szCs w:val="20"/>
        </w:rPr>
        <w:t xml:space="preserve"> rows </w:t>
      </w:r>
      <w:r>
        <w:rPr>
          <w:vanish/>
          <w:color w:val="008000"/>
          <w:szCs w:val="20"/>
        </w:rPr>
        <w:t xml:space="preserve">in the table </w:t>
      </w:r>
      <w:r w:rsidR="00DD44E0">
        <w:rPr>
          <w:vanish/>
          <w:color w:val="008000"/>
          <w:szCs w:val="20"/>
        </w:rPr>
        <w:t>a</w:t>
      </w:r>
      <w:r w:rsidR="00D1601F">
        <w:rPr>
          <w:vanish/>
          <w:color w:val="008000"/>
          <w:szCs w:val="20"/>
        </w:rPr>
        <w:t>s</w:t>
      </w:r>
      <w:r w:rsidR="00DD44E0">
        <w:rPr>
          <w:vanish/>
          <w:color w:val="008000"/>
          <w:szCs w:val="20"/>
        </w:rPr>
        <w:t xml:space="preserve"> needed.</w:t>
      </w:r>
    </w:p>
    <w:p w14:paraId="13965390" w14:textId="77777777" w:rsidR="004F20B7" w:rsidRDefault="004F20B7" w:rsidP="003704FE">
      <w:pPr>
        <w:pBdr>
          <w:top w:val="double" w:sz="4" w:space="1" w:color="008000"/>
          <w:left w:val="double" w:sz="4" w:space="4" w:color="008000"/>
          <w:bottom w:val="double" w:sz="4" w:space="1" w:color="008000"/>
          <w:right w:val="double" w:sz="4" w:space="4" w:color="008000"/>
        </w:pBdr>
        <w:rPr>
          <w:vanish/>
          <w:color w:val="008000"/>
          <w:szCs w:val="20"/>
        </w:rPr>
      </w:pPr>
    </w:p>
    <w:p w14:paraId="09107E27" w14:textId="77777777" w:rsidR="004F20B7" w:rsidRDefault="004F20B7"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Template version information:</w:t>
      </w:r>
    </w:p>
    <w:p w14:paraId="58C4528B" w14:textId="77777777" w:rsidR="004F20B7" w:rsidRDefault="00A90838"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r2:  </w:t>
      </w:r>
      <w:r w:rsidR="004F20B7">
        <w:rPr>
          <w:vanish/>
          <w:color w:val="008000"/>
          <w:szCs w:val="20"/>
        </w:rPr>
        <w:t xml:space="preserve">2010-11-13 Revised to support </w:t>
      </w:r>
      <w:r w:rsidR="00D84744">
        <w:rPr>
          <w:vanish/>
          <w:color w:val="008000"/>
          <w:szCs w:val="20"/>
        </w:rPr>
        <w:t>abbreviations, inlined component references</w:t>
      </w:r>
    </w:p>
    <w:p w14:paraId="7E9F770F" w14:textId="77777777" w:rsidR="00403113" w:rsidRPr="0031072B" w:rsidRDefault="00403113"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  2011-12-02 Revised to add additional usage clarification</w:t>
      </w:r>
    </w:p>
    <w:p w14:paraId="46A76F1D" w14:textId="77777777" w:rsidR="00640B1F" w:rsidRDefault="00595D9C" w:rsidP="00595D9C">
      <w:pPr>
        <w:pStyle w:val="Heading1"/>
      </w:pPr>
      <w:r>
        <w:br w:type="page"/>
      </w:r>
      <w:bookmarkStart w:id="11" w:name="_Toc508029973"/>
      <w:r>
        <w:lastRenderedPageBreak/>
        <w:t>Introduction</w:t>
      </w:r>
      <w:bookmarkEnd w:id="11"/>
    </w:p>
    <w:p w14:paraId="205E7E55" w14:textId="77777777" w:rsidR="00D54ED8" w:rsidRPr="007665BB" w:rsidRDefault="00D54ED8" w:rsidP="00952E5F">
      <w:pPr>
        <w:pStyle w:val="BodyText"/>
      </w:pPr>
    </w:p>
    <w:p w14:paraId="642151B4" w14:textId="77777777" w:rsidR="00BA5351" w:rsidRDefault="009A7CD4" w:rsidP="00BA5351">
      <w:pPr>
        <w:pStyle w:val="BodyText"/>
      </w:pPr>
      <w:r>
        <w:t>This proposal is to enhance the SecurityIDSource(22) to support a new security identifier scheme called "UMTF" (Uniform Multilateral Trading Facility code).  UMTF is a securities symbology scheme, specifically for equities, used by a number of European execution venues since 2008.</w:t>
      </w:r>
      <w:r w:rsidR="00504B2A">
        <w:t xml:space="preserve">  </w:t>
      </w:r>
      <w:r w:rsidR="004E7097">
        <w:t>It is</w:t>
      </w:r>
      <w:r w:rsidR="00277B83">
        <w:t xml:space="preserve"> otherwise known as ‘Uniform Symbology’</w:t>
      </w:r>
      <w:r w:rsidR="00277B83">
        <w:rPr>
          <w:rStyle w:val="FootnoteReference"/>
        </w:rPr>
        <w:footnoteReference w:id="1"/>
      </w:r>
      <w:r w:rsidR="00277B83">
        <w:t>.</w:t>
      </w:r>
    </w:p>
    <w:p w14:paraId="6D484386" w14:textId="77777777" w:rsidR="000567D3" w:rsidRDefault="00277B83" w:rsidP="00BA5351">
      <w:pPr>
        <w:pStyle w:val="BodyText"/>
      </w:pPr>
      <w:r>
        <w:t xml:space="preserve">Though UMTFs are commonly used on FIX messages, there is no </w:t>
      </w:r>
      <w:r w:rsidR="004E7097">
        <w:t>SecurityIDsource(</w:t>
      </w:r>
      <w:r>
        <w:t>22</w:t>
      </w:r>
      <w:r w:rsidR="004E7097">
        <w:t>)</w:t>
      </w:r>
      <w:r>
        <w:t xml:space="preserve"> enumeration for them</w:t>
      </w:r>
      <w:r w:rsidR="004E7097">
        <w:t>, which has required implementations to use custom enumeration values or use the value in Symbol(55) field.</w:t>
      </w:r>
      <w:r>
        <w:t>.</w:t>
      </w:r>
    </w:p>
    <w:p w14:paraId="0853636B" w14:textId="77777777" w:rsidR="004E7097" w:rsidRDefault="004E7097" w:rsidP="00952E5F">
      <w:pPr>
        <w:pStyle w:val="Heading2"/>
      </w:pPr>
      <w:bookmarkStart w:id="12" w:name="_Toc508029974"/>
      <w:r>
        <w:t>Summary</w:t>
      </w:r>
      <w:bookmarkEnd w:id="12"/>
    </w:p>
    <w:p w14:paraId="0219BD8B" w14:textId="77777777" w:rsidR="00C11BCB" w:rsidRDefault="00B90902" w:rsidP="00172ACC">
      <w:pPr>
        <w:pStyle w:val="BodyText"/>
      </w:pPr>
      <w:r>
        <w:t xml:space="preserve">It is requested that </w:t>
      </w:r>
      <w:r w:rsidR="00B87516">
        <w:t>a ne</w:t>
      </w:r>
      <w:r w:rsidR="00277B83">
        <w:t>w value</w:t>
      </w:r>
      <w:r w:rsidR="00B87516">
        <w:t xml:space="preserve"> be added to </w:t>
      </w:r>
      <w:r w:rsidR="004E7097">
        <w:t>SecurityIDsource(</w:t>
      </w:r>
      <w:r w:rsidR="00277B83">
        <w:t>22</w:t>
      </w:r>
      <w:r w:rsidR="004E7097">
        <w:t>)</w:t>
      </w:r>
      <w:r>
        <w:t>:</w:t>
      </w:r>
    </w:p>
    <w:p w14:paraId="30891D6B" w14:textId="77777777" w:rsidR="00B87516" w:rsidRDefault="00906A46">
      <w:pPr>
        <w:pStyle w:val="BodyText"/>
        <w:ind w:firstLine="720"/>
      </w:pPr>
      <w:r>
        <w:t>•</w:t>
      </w:r>
      <w:r>
        <w:tab/>
      </w:r>
      <w:r w:rsidR="00B87516">
        <w:t xml:space="preserve">[tbd] </w:t>
      </w:r>
      <w:r w:rsidR="004E7097">
        <w:t>= Uniform</w:t>
      </w:r>
      <w:r w:rsidR="00462E1F">
        <w:t xml:space="preserve"> Symbology (</w:t>
      </w:r>
      <w:r w:rsidR="00277B83">
        <w:t>UMTF</w:t>
      </w:r>
      <w:r w:rsidR="00462E1F">
        <w:t xml:space="preserve"> Symbol)</w:t>
      </w:r>
    </w:p>
    <w:p w14:paraId="173A53E3" w14:textId="77777777" w:rsidR="00830AFC" w:rsidRDefault="00830AFC" w:rsidP="00172ACC">
      <w:pPr>
        <w:pStyle w:val="BodyText"/>
      </w:pPr>
    </w:p>
    <w:p w14:paraId="33B0F6EB" w14:textId="77777777" w:rsidR="002E7FCD" w:rsidRDefault="002E7FCD" w:rsidP="002E7FCD">
      <w:pPr>
        <w:pStyle w:val="Heading1"/>
      </w:pPr>
      <w:bookmarkStart w:id="13" w:name="_Toc508029975"/>
      <w:r>
        <w:t>Business Workflow</w:t>
      </w:r>
      <w:bookmarkEnd w:id="13"/>
    </w:p>
    <w:p w14:paraId="26FD6BD7" w14:textId="77777777" w:rsidR="009B66D5" w:rsidRDefault="00277B83" w:rsidP="009B66D5">
      <w:pPr>
        <w:pStyle w:val="Heading2"/>
      </w:pPr>
      <w:bookmarkStart w:id="14" w:name="_Toc508029976"/>
      <w:r>
        <w:t>Usage</w:t>
      </w:r>
      <w:bookmarkEnd w:id="14"/>
    </w:p>
    <w:p w14:paraId="631EE21B" w14:textId="77777777" w:rsidR="0098339E" w:rsidRDefault="00277B83" w:rsidP="00172ACC">
      <w:pPr>
        <w:pStyle w:val="BodyText"/>
      </w:pPr>
      <w:r>
        <w:t>As stated in</w:t>
      </w:r>
      <w:r w:rsidR="00504B2A">
        <w:t xml:space="preserve"> Introduction</w:t>
      </w:r>
      <w:r>
        <w:t>.</w:t>
      </w:r>
    </w:p>
    <w:p w14:paraId="32D51F32" w14:textId="77777777" w:rsidR="00426877" w:rsidRDefault="00426877" w:rsidP="00952E5F">
      <w:pPr>
        <w:pStyle w:val="BodyText"/>
      </w:pPr>
    </w:p>
    <w:p w14:paraId="351A7E88" w14:textId="77777777" w:rsidR="002E7FCD" w:rsidRDefault="002E7FCD" w:rsidP="002E7FCD">
      <w:pPr>
        <w:pStyle w:val="Heading1"/>
      </w:pPr>
      <w:bookmarkStart w:id="15" w:name="_Toc508029977"/>
      <w:r>
        <w:t>Issues and Discussion Points</w:t>
      </w:r>
      <w:bookmarkEnd w:id="15"/>
    </w:p>
    <w:p w14:paraId="5474F82E" w14:textId="77777777" w:rsidR="00575BB0" w:rsidRDefault="00D63941" w:rsidP="00172ACC">
      <w:pPr>
        <w:pStyle w:val="BodyText"/>
      </w:pPr>
      <w:r>
        <w:t>None</w:t>
      </w:r>
    </w:p>
    <w:p w14:paraId="2661CF35" w14:textId="77777777" w:rsidR="00D63941" w:rsidRDefault="00D63941" w:rsidP="00172ACC">
      <w:pPr>
        <w:pStyle w:val="BodyText"/>
      </w:pPr>
    </w:p>
    <w:p w14:paraId="1156FD92" w14:textId="77777777" w:rsidR="002E7FCD" w:rsidRDefault="002E7FCD" w:rsidP="002E7FCD">
      <w:pPr>
        <w:pStyle w:val="Heading1"/>
      </w:pPr>
      <w:bookmarkStart w:id="16" w:name="_Toc508029978"/>
      <w:r>
        <w:t>Proposed Message Flow</w:t>
      </w:r>
      <w:bookmarkEnd w:id="16"/>
    </w:p>
    <w:p w14:paraId="514A914C" w14:textId="77777777" w:rsidR="00967F1C" w:rsidRDefault="002A49CF" w:rsidP="00172ACC">
      <w:pPr>
        <w:pStyle w:val="BodyText"/>
      </w:pPr>
      <w:r>
        <w:t>There are no proposed changes to any message flows.</w:t>
      </w:r>
    </w:p>
    <w:p w14:paraId="34B4E07C" w14:textId="77777777" w:rsidR="00035A00" w:rsidRPr="005A160E" w:rsidRDefault="00035A00">
      <w:pPr>
        <w:rPr>
          <w:lang w:val="fr-CH"/>
        </w:rPr>
      </w:pPr>
    </w:p>
    <w:p w14:paraId="1A14C0A7" w14:textId="77777777" w:rsidR="002E7FCD" w:rsidRDefault="002E7FCD" w:rsidP="002E7FCD">
      <w:pPr>
        <w:pStyle w:val="Heading1"/>
      </w:pPr>
      <w:bookmarkStart w:id="17" w:name="_Toc508029979"/>
      <w:r>
        <w:t xml:space="preserve">FIX </w:t>
      </w:r>
      <w:r w:rsidR="00BD39FB">
        <w:t>M</w:t>
      </w:r>
      <w:r>
        <w:t xml:space="preserve">essage </w:t>
      </w:r>
      <w:r w:rsidR="00BD39FB">
        <w:t>T</w:t>
      </w:r>
      <w:r>
        <w:t>ables</w:t>
      </w:r>
      <w:bookmarkEnd w:id="17"/>
    </w:p>
    <w:p w14:paraId="292F84B6" w14:textId="77777777" w:rsidR="0098339E" w:rsidRDefault="0098339E" w:rsidP="0098339E">
      <w:pPr>
        <w:pStyle w:val="BodyText"/>
      </w:pPr>
      <w:r>
        <w:t>There are no proposed changes to any messages.</w:t>
      </w:r>
    </w:p>
    <w:p w14:paraId="1F02FCE1" w14:textId="77777777" w:rsidR="0098339E" w:rsidRPr="0098339E" w:rsidRDefault="0098339E" w:rsidP="0098339E"/>
    <w:p w14:paraId="50AC1782" w14:textId="77777777" w:rsidR="00D001DD" w:rsidRDefault="00D001DD" w:rsidP="00FB6AF6">
      <w:pPr>
        <w:pStyle w:val="Heading1"/>
        <w:keepLines/>
      </w:pPr>
      <w:bookmarkStart w:id="18" w:name="_Toc508029980"/>
      <w:r>
        <w:t xml:space="preserve">FIX </w:t>
      </w:r>
      <w:r w:rsidR="00BD39FB">
        <w:t>C</w:t>
      </w:r>
      <w:r>
        <w:t xml:space="preserve">omponent </w:t>
      </w:r>
      <w:r w:rsidR="00BD39FB">
        <w:t>B</w:t>
      </w:r>
      <w:r>
        <w:t>locks</w:t>
      </w:r>
      <w:bookmarkEnd w:id="18"/>
    </w:p>
    <w:p w14:paraId="750EB2E9" w14:textId="77777777" w:rsidR="0098339E" w:rsidRDefault="0098339E" w:rsidP="0098339E">
      <w:pPr>
        <w:pStyle w:val="BodyText"/>
      </w:pPr>
      <w:r>
        <w:t>There are no proposed changes to any component blocks.</w:t>
      </w:r>
    </w:p>
    <w:p w14:paraId="4FF288EF" w14:textId="77777777" w:rsidR="00901169" w:rsidRDefault="00901169" w:rsidP="00172ACC">
      <w:pPr>
        <w:pStyle w:val="BodyText"/>
      </w:pPr>
    </w:p>
    <w:p w14:paraId="267C0F12" w14:textId="77777777" w:rsidR="004829A2" w:rsidRDefault="004829A2" w:rsidP="004829A2">
      <w:pPr>
        <w:pStyle w:val="Heading1"/>
      </w:pPr>
      <w:bookmarkStart w:id="19" w:name="_Toc508029981"/>
      <w:r>
        <w:t>Category Changes</w:t>
      </w:r>
      <w:bookmarkEnd w:id="19"/>
    </w:p>
    <w:p w14:paraId="005ADBA4" w14:textId="77777777" w:rsidR="004B1328" w:rsidRPr="00FF1458" w:rsidRDefault="004B1328" w:rsidP="004829A2">
      <w:pPr>
        <w:keepNext/>
        <w:keepLines/>
      </w:pPr>
      <w:r>
        <w:t>None</w:t>
      </w:r>
    </w:p>
    <w:p w14:paraId="38A8DB99" w14:textId="77777777" w:rsidR="004829A2" w:rsidRPr="004829A2" w:rsidRDefault="004829A2" w:rsidP="004829A2"/>
    <w:p w14:paraId="40FD5F30" w14:textId="77777777" w:rsidR="004829A2" w:rsidRPr="00D001DD" w:rsidRDefault="004829A2" w:rsidP="00172ACC">
      <w:pPr>
        <w:pStyle w:val="BodyText"/>
      </w:pPr>
    </w:p>
    <w:p w14:paraId="53399E29" w14:textId="77777777" w:rsidR="00CC134C" w:rsidRDefault="00CC134C" w:rsidP="00E36BED">
      <w:pPr>
        <w:pStyle w:val="Heading1"/>
        <w:numPr>
          <w:ilvl w:val="0"/>
          <w:numId w:val="0"/>
        </w:numPr>
        <w:ind w:left="432"/>
        <w:sectPr w:rsidR="00CC134C" w:rsidSect="00331B08">
          <w:headerReference w:type="default" r:id="rId11"/>
          <w:footerReference w:type="default" r:id="rId12"/>
          <w:pgSz w:w="12240" w:h="15840" w:code="1"/>
          <w:pgMar w:top="720" w:right="1440" w:bottom="1440" w:left="1440" w:header="720" w:footer="720" w:gutter="0"/>
          <w:cols w:space="720"/>
          <w:docGrid w:linePitch="360"/>
        </w:sectPr>
      </w:pPr>
    </w:p>
    <w:p w14:paraId="6475700C" w14:textId="77777777" w:rsidR="00BE2DF5" w:rsidRDefault="00F85F52" w:rsidP="00171BC7">
      <w:pPr>
        <w:pStyle w:val="Heading1"/>
        <w:numPr>
          <w:ilvl w:val="0"/>
          <w:numId w:val="0"/>
        </w:numPr>
      </w:pPr>
      <w:bookmarkStart w:id="20" w:name="_Toc508029982"/>
      <w:r>
        <w:lastRenderedPageBreak/>
        <w:t>Appendix A - Data Dictionary</w:t>
      </w:r>
      <w:bookmarkEnd w:id="20"/>
    </w:p>
    <w:p w14:paraId="08585E72" w14:textId="77777777" w:rsidR="003F27AC" w:rsidRDefault="003F27AC" w:rsidP="00172ACC">
      <w:pPr>
        <w:pStyle w:val="BodyText"/>
      </w:pPr>
    </w:p>
    <w:tbl>
      <w:tblPr>
        <w:tblW w:w="13866"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7"/>
        <w:gridCol w:w="1324"/>
        <w:gridCol w:w="1418"/>
        <w:gridCol w:w="992"/>
        <w:gridCol w:w="4530"/>
        <w:gridCol w:w="1655"/>
        <w:gridCol w:w="3120"/>
      </w:tblGrid>
      <w:tr w:rsidR="007600CB" w:rsidRPr="00CC134C" w14:paraId="52F9C042" w14:textId="77777777" w:rsidTr="002A2818">
        <w:trPr>
          <w:cantSplit/>
        </w:trPr>
        <w:tc>
          <w:tcPr>
            <w:tcW w:w="827" w:type="dxa"/>
            <w:tcBorders>
              <w:top w:val="double" w:sz="4" w:space="0" w:color="auto"/>
              <w:bottom w:val="double" w:sz="4" w:space="0" w:color="auto"/>
            </w:tcBorders>
            <w:shd w:val="pct10" w:color="auto" w:fill="FFFFFF"/>
          </w:tcPr>
          <w:p w14:paraId="412BE5F9" w14:textId="77777777" w:rsidR="007600CB" w:rsidRPr="00CC134C" w:rsidRDefault="007600CB" w:rsidP="00CC134C">
            <w:pPr>
              <w:jc w:val="center"/>
              <w:rPr>
                <w:b/>
              </w:rPr>
            </w:pPr>
            <w:r w:rsidRPr="00CC134C">
              <w:rPr>
                <w:b/>
              </w:rPr>
              <w:t>Tag</w:t>
            </w:r>
          </w:p>
        </w:tc>
        <w:tc>
          <w:tcPr>
            <w:tcW w:w="1324" w:type="dxa"/>
            <w:tcBorders>
              <w:top w:val="double" w:sz="4" w:space="0" w:color="auto"/>
              <w:bottom w:val="double" w:sz="4" w:space="0" w:color="auto"/>
            </w:tcBorders>
            <w:shd w:val="pct10" w:color="auto" w:fill="FFFFFF"/>
          </w:tcPr>
          <w:p w14:paraId="4C2261E4" w14:textId="77777777" w:rsidR="007600CB" w:rsidRPr="00CC134C" w:rsidRDefault="007600CB" w:rsidP="00CC134C">
            <w:pPr>
              <w:rPr>
                <w:b/>
              </w:rPr>
            </w:pPr>
            <w:r w:rsidRPr="00CC134C">
              <w:rPr>
                <w:b/>
              </w:rPr>
              <w:t>FieldName</w:t>
            </w:r>
          </w:p>
        </w:tc>
        <w:tc>
          <w:tcPr>
            <w:tcW w:w="1418" w:type="dxa"/>
            <w:tcBorders>
              <w:top w:val="double" w:sz="4" w:space="0" w:color="auto"/>
              <w:bottom w:val="double" w:sz="4" w:space="0" w:color="auto"/>
            </w:tcBorders>
            <w:shd w:val="pct10" w:color="auto" w:fill="FFFFFF"/>
          </w:tcPr>
          <w:p w14:paraId="5E1238E6" w14:textId="77777777" w:rsidR="007600CB" w:rsidRPr="00CC134C" w:rsidRDefault="007600CB" w:rsidP="00CC134C">
            <w:pPr>
              <w:rPr>
                <w:b/>
              </w:rPr>
            </w:pPr>
            <w:r>
              <w:rPr>
                <w:b/>
              </w:rPr>
              <w:t>Action</w:t>
            </w:r>
          </w:p>
        </w:tc>
        <w:tc>
          <w:tcPr>
            <w:tcW w:w="992" w:type="dxa"/>
            <w:tcBorders>
              <w:top w:val="double" w:sz="4" w:space="0" w:color="auto"/>
              <w:bottom w:val="double" w:sz="4" w:space="0" w:color="auto"/>
            </w:tcBorders>
            <w:shd w:val="pct10" w:color="auto" w:fill="FFFFFF"/>
          </w:tcPr>
          <w:p w14:paraId="7C1DBDEC" w14:textId="77777777" w:rsidR="007600CB" w:rsidRPr="00CC134C" w:rsidRDefault="007600CB" w:rsidP="00CC134C">
            <w:pPr>
              <w:rPr>
                <w:b/>
              </w:rPr>
            </w:pPr>
            <w:r w:rsidRPr="00CC134C">
              <w:rPr>
                <w:b/>
              </w:rPr>
              <w:t>Datatype</w:t>
            </w:r>
          </w:p>
        </w:tc>
        <w:tc>
          <w:tcPr>
            <w:tcW w:w="4530" w:type="dxa"/>
            <w:tcBorders>
              <w:top w:val="double" w:sz="4" w:space="0" w:color="auto"/>
              <w:bottom w:val="double" w:sz="4" w:space="0" w:color="auto"/>
            </w:tcBorders>
            <w:shd w:val="pct10" w:color="auto" w:fill="FFFFFF"/>
          </w:tcPr>
          <w:p w14:paraId="1C0BF5EE" w14:textId="77777777" w:rsidR="007600CB" w:rsidRPr="00CC134C" w:rsidRDefault="007600CB" w:rsidP="00CC134C">
            <w:pPr>
              <w:rPr>
                <w:b/>
              </w:rPr>
            </w:pPr>
            <w:r w:rsidRPr="00CC134C">
              <w:rPr>
                <w:b/>
              </w:rPr>
              <w:t>Description</w:t>
            </w:r>
          </w:p>
        </w:tc>
        <w:tc>
          <w:tcPr>
            <w:tcW w:w="1655" w:type="dxa"/>
            <w:tcBorders>
              <w:top w:val="double" w:sz="4" w:space="0" w:color="auto"/>
              <w:bottom w:val="double" w:sz="4" w:space="0" w:color="auto"/>
            </w:tcBorders>
            <w:shd w:val="pct10" w:color="auto" w:fill="FFFFFF"/>
          </w:tcPr>
          <w:p w14:paraId="11E67438" w14:textId="77777777" w:rsidR="007600CB" w:rsidRPr="00CC134C" w:rsidRDefault="007600CB" w:rsidP="00CC134C">
            <w:pPr>
              <w:rPr>
                <w:b/>
              </w:rPr>
            </w:pPr>
            <w:r>
              <w:rPr>
                <w:b/>
              </w:rPr>
              <w:t>FIXML Abbreviation</w:t>
            </w:r>
          </w:p>
        </w:tc>
        <w:tc>
          <w:tcPr>
            <w:tcW w:w="3120" w:type="dxa"/>
            <w:tcBorders>
              <w:top w:val="double" w:sz="4" w:space="0" w:color="auto"/>
              <w:bottom w:val="double" w:sz="4" w:space="0" w:color="auto"/>
            </w:tcBorders>
            <w:shd w:val="pct10" w:color="auto" w:fill="FFFFFF"/>
          </w:tcPr>
          <w:p w14:paraId="51054A21" w14:textId="77777777" w:rsidR="007600CB" w:rsidRPr="00CC134C" w:rsidRDefault="00D50272" w:rsidP="00CC134C">
            <w:pPr>
              <w:rPr>
                <w:b/>
              </w:rPr>
            </w:pPr>
            <w:r>
              <w:rPr>
                <w:b/>
              </w:rPr>
              <w:t>Add to / Deprecate from Message type or Component block</w:t>
            </w:r>
          </w:p>
        </w:tc>
      </w:tr>
      <w:tr w:rsidR="00E2516B" w14:paraId="71909224" w14:textId="77777777" w:rsidTr="002A2818">
        <w:trPr>
          <w:cantSplit/>
        </w:trPr>
        <w:tc>
          <w:tcPr>
            <w:tcW w:w="827" w:type="dxa"/>
          </w:tcPr>
          <w:p w14:paraId="52518FDF" w14:textId="77777777" w:rsidR="00E2516B" w:rsidRPr="00B545D2" w:rsidRDefault="00277B83" w:rsidP="007524DF">
            <w:r>
              <w:t>22</w:t>
            </w:r>
          </w:p>
        </w:tc>
        <w:tc>
          <w:tcPr>
            <w:tcW w:w="1324" w:type="dxa"/>
          </w:tcPr>
          <w:p w14:paraId="1E094D6F" w14:textId="77777777" w:rsidR="00E2516B" w:rsidRPr="00B545D2" w:rsidRDefault="00277B83" w:rsidP="007524DF">
            <w:r>
              <w:t>SecurityIDSource</w:t>
            </w:r>
          </w:p>
        </w:tc>
        <w:tc>
          <w:tcPr>
            <w:tcW w:w="1418" w:type="dxa"/>
          </w:tcPr>
          <w:p w14:paraId="65EC529F" w14:textId="77777777" w:rsidR="00E2516B" w:rsidRDefault="00CB4260" w:rsidP="00CC134C">
            <w:r>
              <w:t>CHANGE</w:t>
            </w:r>
          </w:p>
        </w:tc>
        <w:tc>
          <w:tcPr>
            <w:tcW w:w="992" w:type="dxa"/>
          </w:tcPr>
          <w:p w14:paraId="362A798D" w14:textId="77777777" w:rsidR="00E2516B" w:rsidRPr="00E840DB" w:rsidRDefault="00280030" w:rsidP="007524DF">
            <w:r>
              <w:t>Char</w:t>
            </w:r>
          </w:p>
        </w:tc>
        <w:tc>
          <w:tcPr>
            <w:tcW w:w="4530" w:type="dxa"/>
          </w:tcPr>
          <w:p w14:paraId="1685DD42" w14:textId="77777777" w:rsidR="002A2818" w:rsidRDefault="00277B83" w:rsidP="00280030">
            <w:pPr>
              <w:rPr>
                <w:szCs w:val="20"/>
              </w:rPr>
            </w:pPr>
            <w:r>
              <w:rPr>
                <w:szCs w:val="20"/>
              </w:rPr>
              <w:t>Existing values, plus…</w:t>
            </w:r>
          </w:p>
          <w:p w14:paraId="2885E7F2" w14:textId="77777777" w:rsidR="00277B83" w:rsidRPr="00E840DB" w:rsidRDefault="00277B83">
            <w:r w:rsidRPr="00952E5F">
              <w:rPr>
                <w:szCs w:val="20"/>
                <w:highlight w:val="yellow"/>
              </w:rPr>
              <w:t xml:space="preserve">[tbd] = </w:t>
            </w:r>
            <w:r w:rsidR="00CB4260" w:rsidRPr="00952E5F">
              <w:rPr>
                <w:szCs w:val="20"/>
                <w:highlight w:val="yellow"/>
              </w:rPr>
              <w:t xml:space="preserve">Uniform </w:t>
            </w:r>
            <w:r w:rsidR="00462E1F" w:rsidRPr="00952E5F">
              <w:rPr>
                <w:szCs w:val="20"/>
                <w:highlight w:val="yellow"/>
              </w:rPr>
              <w:t>Symbol</w:t>
            </w:r>
            <w:r w:rsidR="00CB4260" w:rsidRPr="00952E5F">
              <w:rPr>
                <w:szCs w:val="20"/>
                <w:highlight w:val="yellow"/>
              </w:rPr>
              <w:t xml:space="preserve"> (</w:t>
            </w:r>
            <w:r w:rsidRPr="00952E5F">
              <w:rPr>
                <w:szCs w:val="20"/>
                <w:highlight w:val="yellow"/>
              </w:rPr>
              <w:t>UMTF</w:t>
            </w:r>
            <w:r w:rsidR="00462E1F" w:rsidRPr="00952E5F">
              <w:rPr>
                <w:szCs w:val="20"/>
                <w:highlight w:val="yellow"/>
              </w:rPr>
              <w:t xml:space="preserve"> Symbol</w:t>
            </w:r>
            <w:r w:rsidR="00CB4260" w:rsidRPr="00952E5F">
              <w:rPr>
                <w:szCs w:val="20"/>
                <w:highlight w:val="yellow"/>
              </w:rPr>
              <w:t>)</w:t>
            </w:r>
          </w:p>
        </w:tc>
        <w:tc>
          <w:tcPr>
            <w:tcW w:w="1655" w:type="dxa"/>
          </w:tcPr>
          <w:p w14:paraId="342006E2" w14:textId="77777777" w:rsidR="00E2516B" w:rsidRDefault="00E2516B" w:rsidP="007524DF"/>
        </w:tc>
        <w:tc>
          <w:tcPr>
            <w:tcW w:w="3120" w:type="dxa"/>
          </w:tcPr>
          <w:p w14:paraId="4BB4C905" w14:textId="77777777" w:rsidR="00B955BA" w:rsidRDefault="00B955BA" w:rsidP="00CC134C"/>
        </w:tc>
      </w:tr>
    </w:tbl>
    <w:p w14:paraId="52435A4D" w14:textId="77777777" w:rsidR="00F85F52" w:rsidRDefault="00F85F52" w:rsidP="00172ACC">
      <w:pPr>
        <w:pStyle w:val="BodyText"/>
      </w:pPr>
    </w:p>
    <w:p w14:paraId="7CEC131C" w14:textId="77777777" w:rsidR="005C2A42" w:rsidRDefault="005C2A42" w:rsidP="00172ACC">
      <w:pPr>
        <w:pStyle w:val="BodyText"/>
      </w:pPr>
    </w:p>
    <w:p w14:paraId="07A622E5" w14:textId="77777777" w:rsidR="00CC134C" w:rsidRDefault="00CC134C" w:rsidP="00F85F52">
      <w:pPr>
        <w:pStyle w:val="Heading1"/>
        <w:sectPr w:rsidR="00CC134C" w:rsidSect="00142D98">
          <w:pgSz w:w="15840" w:h="12240" w:orient="landscape" w:code="1"/>
          <w:pgMar w:top="1440" w:right="1440" w:bottom="1440" w:left="1440" w:header="720" w:footer="720" w:gutter="0"/>
          <w:cols w:space="720"/>
          <w:docGrid w:linePitch="360"/>
        </w:sectPr>
      </w:pPr>
    </w:p>
    <w:p w14:paraId="0B955947" w14:textId="77777777" w:rsidR="00F85F52" w:rsidRDefault="00F85F52" w:rsidP="00171BC7">
      <w:pPr>
        <w:pStyle w:val="Heading1"/>
        <w:numPr>
          <w:ilvl w:val="0"/>
          <w:numId w:val="0"/>
        </w:numPr>
      </w:pPr>
      <w:bookmarkStart w:id="21" w:name="_Toc508029983"/>
      <w:r>
        <w:lastRenderedPageBreak/>
        <w:t>Appendix B - Glossary Entries</w:t>
      </w:r>
      <w:bookmarkEnd w:id="21"/>
    </w:p>
    <w:p w14:paraId="7B8EA11A" w14:textId="77777777" w:rsidR="00F85F52" w:rsidRDefault="00F85F52"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 xml:space="preserve">This section, if included, should contain a table with terminology to be included in the </w:t>
      </w:r>
      <w:r w:rsidR="00853CEE">
        <w:rPr>
          <w:vanish/>
          <w:color w:val="008000"/>
          <w:szCs w:val="20"/>
        </w:rPr>
        <w:t xml:space="preserve">FIX specification </w:t>
      </w:r>
      <w:r w:rsidRPr="003704FE">
        <w:rPr>
          <w:vanish/>
          <w:color w:val="008000"/>
          <w:szCs w:val="20"/>
        </w:rPr>
        <w:t>Glossary in Volume 1.</w:t>
      </w:r>
      <w:r w:rsidR="00D001DD" w:rsidRPr="003704FE">
        <w:rPr>
          <w:vanish/>
          <w:color w:val="008000"/>
          <w:szCs w:val="20"/>
        </w:rPr>
        <w:t xml:space="preserve">  These are usually business terms that are defined to help readers understand the </w:t>
      </w:r>
      <w:r w:rsidR="00853CEE">
        <w:rPr>
          <w:vanish/>
          <w:color w:val="008000"/>
          <w:szCs w:val="20"/>
        </w:rPr>
        <w:t xml:space="preserve">relevant </w:t>
      </w:r>
      <w:r w:rsidR="00D001DD" w:rsidRPr="003704FE">
        <w:rPr>
          <w:vanish/>
          <w:color w:val="008000"/>
          <w:szCs w:val="20"/>
        </w:rPr>
        <w:t>space for the proposal.</w:t>
      </w:r>
    </w:p>
    <w:p w14:paraId="29C75802" w14:textId="77777777" w:rsidR="00CC134C" w:rsidRDefault="00CC134C" w:rsidP="003704FE">
      <w:pPr>
        <w:pBdr>
          <w:top w:val="double" w:sz="4" w:space="1" w:color="008000"/>
          <w:left w:val="double" w:sz="4" w:space="4" w:color="008000"/>
          <w:bottom w:val="double" w:sz="4" w:space="1" w:color="008000"/>
          <w:right w:val="double" w:sz="4" w:space="4" w:color="008000"/>
        </w:pBdr>
        <w:rPr>
          <w:vanish/>
          <w:color w:val="008000"/>
          <w:szCs w:val="20"/>
        </w:rPr>
      </w:pPr>
    </w:p>
    <w:p w14:paraId="5F881E6A" w14:textId="77777777" w:rsidR="00CC134C" w:rsidRDefault="00CC134C" w:rsidP="00CC134C">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Term</w:t>
      </w:r>
      <w:r w:rsidR="00592FF5">
        <w:rPr>
          <w:vanish/>
          <w:color w:val="008000"/>
          <w:szCs w:val="20"/>
        </w:rPr>
        <w:t xml:space="preserve"> -</w:t>
      </w:r>
      <w:r>
        <w:rPr>
          <w:vanish/>
          <w:color w:val="008000"/>
          <w:szCs w:val="20"/>
        </w:rPr>
        <w:t xml:space="preserve"> </w:t>
      </w:r>
      <w:r w:rsidR="008B6EDD">
        <w:rPr>
          <w:vanish/>
          <w:color w:val="008000"/>
          <w:szCs w:val="20"/>
        </w:rPr>
        <w:t>T</w:t>
      </w:r>
      <w:r>
        <w:rPr>
          <w:vanish/>
          <w:color w:val="008000"/>
          <w:szCs w:val="20"/>
        </w:rPr>
        <w:t>he business term.</w:t>
      </w:r>
    </w:p>
    <w:p w14:paraId="0403B29C" w14:textId="77777777" w:rsidR="00CC134C" w:rsidRDefault="00CC134C" w:rsidP="00CC134C">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Definition</w:t>
      </w:r>
      <w:r w:rsidR="00592FF5">
        <w:rPr>
          <w:vanish/>
          <w:color w:val="008000"/>
          <w:szCs w:val="20"/>
        </w:rPr>
        <w:t xml:space="preserve"> -</w:t>
      </w:r>
      <w:r>
        <w:rPr>
          <w:vanish/>
          <w:color w:val="008000"/>
          <w:szCs w:val="20"/>
        </w:rPr>
        <w:t xml:space="preserve"> </w:t>
      </w:r>
      <w:r w:rsidR="008B6EDD">
        <w:rPr>
          <w:vanish/>
          <w:color w:val="008000"/>
          <w:szCs w:val="20"/>
        </w:rPr>
        <w:t>T</w:t>
      </w:r>
      <w:r>
        <w:rPr>
          <w:vanish/>
          <w:color w:val="008000"/>
          <w:szCs w:val="20"/>
        </w:rPr>
        <w:t xml:space="preserve">he definition of the </w:t>
      </w:r>
      <w:r w:rsidR="00853CEE">
        <w:rPr>
          <w:vanish/>
          <w:color w:val="008000"/>
          <w:szCs w:val="20"/>
        </w:rPr>
        <w:t>t</w:t>
      </w:r>
      <w:r>
        <w:rPr>
          <w:vanish/>
          <w:color w:val="008000"/>
          <w:szCs w:val="20"/>
        </w:rPr>
        <w:t xml:space="preserve">erm.  If </w:t>
      </w:r>
      <w:r w:rsidR="00853CEE">
        <w:rPr>
          <w:vanish/>
          <w:color w:val="008000"/>
          <w:szCs w:val="20"/>
        </w:rPr>
        <w:t xml:space="preserve">a </w:t>
      </w:r>
      <w:r>
        <w:rPr>
          <w:vanish/>
          <w:color w:val="008000"/>
          <w:szCs w:val="20"/>
        </w:rPr>
        <w:t>term ha</w:t>
      </w:r>
      <w:r w:rsidR="00853CEE">
        <w:rPr>
          <w:vanish/>
          <w:color w:val="008000"/>
          <w:szCs w:val="20"/>
        </w:rPr>
        <w:t>s</w:t>
      </w:r>
      <w:r>
        <w:rPr>
          <w:vanish/>
          <w:color w:val="008000"/>
          <w:szCs w:val="20"/>
        </w:rPr>
        <w:t xml:space="preserve"> different definitions in different contexts or </w:t>
      </w:r>
      <w:r w:rsidR="00853CEE">
        <w:rPr>
          <w:vanish/>
          <w:color w:val="008000"/>
          <w:szCs w:val="20"/>
        </w:rPr>
        <w:t xml:space="preserve">for different </w:t>
      </w:r>
      <w:r>
        <w:rPr>
          <w:vanish/>
          <w:color w:val="008000"/>
          <w:szCs w:val="20"/>
        </w:rPr>
        <w:t xml:space="preserve">asset types, </w:t>
      </w:r>
      <w:r w:rsidR="008B6EDD">
        <w:rPr>
          <w:vanish/>
          <w:color w:val="008000"/>
          <w:szCs w:val="20"/>
        </w:rPr>
        <w:t xml:space="preserve">include and identify fully </w:t>
      </w:r>
      <w:r>
        <w:rPr>
          <w:vanish/>
          <w:color w:val="008000"/>
          <w:szCs w:val="20"/>
        </w:rPr>
        <w:t xml:space="preserve">these </w:t>
      </w:r>
      <w:r w:rsidR="00853CEE">
        <w:rPr>
          <w:vanish/>
          <w:color w:val="008000"/>
          <w:szCs w:val="20"/>
        </w:rPr>
        <w:t>differing definitions</w:t>
      </w:r>
      <w:r>
        <w:rPr>
          <w:vanish/>
          <w:color w:val="008000"/>
          <w:szCs w:val="20"/>
        </w:rPr>
        <w:t xml:space="preserve">.  If the definition is </w:t>
      </w:r>
      <w:r w:rsidR="000E37C3">
        <w:rPr>
          <w:vanish/>
          <w:color w:val="008000"/>
          <w:szCs w:val="20"/>
        </w:rPr>
        <w:t>copied or paraphased from a source</w:t>
      </w:r>
      <w:r w:rsidR="00853CEE">
        <w:rPr>
          <w:vanish/>
          <w:color w:val="008000"/>
          <w:szCs w:val="20"/>
        </w:rPr>
        <w:t>,</w:t>
      </w:r>
      <w:r w:rsidR="000E37C3">
        <w:rPr>
          <w:vanish/>
          <w:color w:val="008000"/>
          <w:szCs w:val="20"/>
        </w:rPr>
        <w:t xml:space="preserve"> </w:t>
      </w:r>
      <w:r w:rsidR="008B6EDD">
        <w:rPr>
          <w:vanish/>
          <w:color w:val="008000"/>
          <w:szCs w:val="20"/>
        </w:rPr>
        <w:t xml:space="preserve">identify </w:t>
      </w:r>
      <w:r w:rsidR="000E37C3">
        <w:rPr>
          <w:vanish/>
          <w:color w:val="008000"/>
          <w:szCs w:val="20"/>
        </w:rPr>
        <w:t>the source in parenthes</w:t>
      </w:r>
      <w:r w:rsidR="00853CEE">
        <w:rPr>
          <w:vanish/>
          <w:color w:val="008000"/>
          <w:szCs w:val="20"/>
        </w:rPr>
        <w:t>e</w:t>
      </w:r>
      <w:r w:rsidR="000E37C3">
        <w:rPr>
          <w:vanish/>
          <w:color w:val="008000"/>
          <w:szCs w:val="20"/>
        </w:rPr>
        <w:t>s after the definition.</w:t>
      </w:r>
    </w:p>
    <w:p w14:paraId="1CE7C5F1" w14:textId="77777777" w:rsidR="000E37C3" w:rsidRPr="003704FE" w:rsidRDefault="000E37C3" w:rsidP="00CC134C">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Field where used</w:t>
      </w:r>
      <w:r w:rsidR="00592FF5">
        <w:rPr>
          <w:vanish/>
          <w:color w:val="008000"/>
          <w:szCs w:val="20"/>
        </w:rPr>
        <w:t xml:space="preserve"> -</w:t>
      </w:r>
      <w:r>
        <w:rPr>
          <w:vanish/>
          <w:color w:val="008000"/>
          <w:szCs w:val="20"/>
        </w:rPr>
        <w:t xml:space="preserve"> </w:t>
      </w:r>
      <w:r w:rsidR="008B6EDD">
        <w:rPr>
          <w:vanish/>
          <w:color w:val="008000"/>
          <w:szCs w:val="20"/>
        </w:rPr>
        <w:t>I</w:t>
      </w:r>
      <w:r>
        <w:rPr>
          <w:vanish/>
          <w:color w:val="008000"/>
          <w:szCs w:val="20"/>
        </w:rPr>
        <w:t xml:space="preserve">dentifies the FIX field name </w:t>
      </w:r>
      <w:r w:rsidR="00853CEE">
        <w:rPr>
          <w:vanish/>
          <w:color w:val="008000"/>
          <w:szCs w:val="20"/>
        </w:rPr>
        <w:t xml:space="preserve">for the field </w:t>
      </w:r>
      <w:r>
        <w:rPr>
          <w:vanish/>
          <w:color w:val="008000"/>
          <w:szCs w:val="20"/>
        </w:rPr>
        <w:t>where this term is used.</w:t>
      </w:r>
    </w:p>
    <w:p w14:paraId="02A17C08" w14:textId="77777777" w:rsidR="00F85F52" w:rsidRDefault="00F85F52" w:rsidP="00172ACC">
      <w:pPr>
        <w:pStyle w:val="BodyText"/>
      </w:pPr>
    </w:p>
    <w:p w14:paraId="081FEB58" w14:textId="77777777" w:rsidR="00171BC7" w:rsidRDefault="00171BC7" w:rsidP="00171BC7">
      <w:pPr>
        <w:pStyle w:val="Heading1"/>
        <w:numPr>
          <w:ilvl w:val="0"/>
          <w:numId w:val="0"/>
        </w:numPr>
      </w:pPr>
      <w:bookmarkStart w:id="22" w:name="_Toc508029984"/>
      <w:r>
        <w:t xml:space="preserve">Appendix C </w:t>
      </w:r>
      <w:r w:rsidR="00BD39FB">
        <w:t>-</w:t>
      </w:r>
      <w:r>
        <w:t xml:space="preserve"> Abbreviations</w:t>
      </w:r>
      <w:bookmarkEnd w:id="22"/>
    </w:p>
    <w:p w14:paraId="4B94376F" w14:textId="77777777" w:rsidR="00171BC7" w:rsidRDefault="00FF1458" w:rsidP="00171BC7">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When new fields, components, and messages are added to the FIX Specification</w:t>
      </w:r>
      <w:r w:rsidR="00D1601F">
        <w:rPr>
          <w:vanish/>
          <w:color w:val="008000"/>
          <w:szCs w:val="20"/>
        </w:rPr>
        <w:t>,</w:t>
      </w:r>
      <w:r>
        <w:rPr>
          <w:vanish/>
          <w:color w:val="008000"/>
          <w:szCs w:val="20"/>
        </w:rPr>
        <w:t xml:space="preserve"> an abbreviated name that is primarily used for FIXML </w:t>
      </w:r>
      <w:r w:rsidR="00D1601F">
        <w:rPr>
          <w:vanish/>
          <w:color w:val="008000"/>
          <w:szCs w:val="20"/>
        </w:rPr>
        <w:t>(</w:t>
      </w:r>
      <w:r>
        <w:rPr>
          <w:vanish/>
          <w:color w:val="008000"/>
          <w:szCs w:val="20"/>
        </w:rPr>
        <w:t>at this time</w:t>
      </w:r>
      <w:r w:rsidR="00D1601F">
        <w:rPr>
          <w:vanish/>
          <w:color w:val="008000"/>
          <w:szCs w:val="20"/>
        </w:rPr>
        <w:t>)</w:t>
      </w:r>
      <w:r>
        <w:rPr>
          <w:vanish/>
          <w:color w:val="008000"/>
          <w:szCs w:val="20"/>
        </w:rPr>
        <w:t xml:space="preserve"> must be created for them. Abbreviations are standardized within the FIX Specification. A list of abbreviations </w:t>
      </w:r>
      <w:r w:rsidR="00D1601F">
        <w:rPr>
          <w:vanish/>
          <w:color w:val="008000"/>
          <w:szCs w:val="20"/>
        </w:rPr>
        <w:t xml:space="preserve">is </w:t>
      </w:r>
      <w:r>
        <w:rPr>
          <w:vanish/>
          <w:color w:val="008000"/>
          <w:szCs w:val="20"/>
        </w:rPr>
        <w:t>maintained in the FIX Repository. You can access the current list of abbreviations via FIXimate on the FPL website. If abbreviations do not exist</w:t>
      </w:r>
      <w:r w:rsidR="00D1601F">
        <w:rPr>
          <w:vanish/>
          <w:color w:val="008000"/>
          <w:szCs w:val="20"/>
        </w:rPr>
        <w:t>,</w:t>
      </w:r>
      <w:r>
        <w:rPr>
          <w:vanish/>
          <w:color w:val="008000"/>
          <w:szCs w:val="20"/>
        </w:rPr>
        <w:t xml:space="preserve"> </w:t>
      </w:r>
      <w:r w:rsidR="008B6EDD">
        <w:rPr>
          <w:vanish/>
          <w:color w:val="008000"/>
          <w:szCs w:val="20"/>
        </w:rPr>
        <w:t xml:space="preserve">use </w:t>
      </w:r>
      <w:r>
        <w:rPr>
          <w:vanish/>
          <w:color w:val="008000"/>
          <w:szCs w:val="20"/>
        </w:rPr>
        <w:t xml:space="preserve">this table to </w:t>
      </w:r>
      <w:r w:rsidR="00FB6AF6">
        <w:rPr>
          <w:vanish/>
          <w:color w:val="008000"/>
          <w:szCs w:val="20"/>
        </w:rPr>
        <w:t>define additional abbreviations required for your proposal.</w:t>
      </w:r>
      <w:r w:rsidR="00592FF5">
        <w:rPr>
          <w:vanish/>
          <w:color w:val="008000"/>
          <w:szCs w:val="20"/>
        </w:rPr>
        <w:t xml:space="preserve">  New abbreviations are subject to final approval of the GTC.</w:t>
      </w:r>
    </w:p>
    <w:p w14:paraId="101F6B18" w14:textId="77777777" w:rsidR="00433D0E" w:rsidRDefault="00433D0E" w:rsidP="00171BC7">
      <w:pPr>
        <w:pBdr>
          <w:top w:val="double" w:sz="4" w:space="1" w:color="008000"/>
          <w:left w:val="double" w:sz="4" w:space="4" w:color="008000"/>
          <w:bottom w:val="double" w:sz="4" w:space="1" w:color="008000"/>
          <w:right w:val="double" w:sz="4" w:space="4" w:color="008000"/>
        </w:pBdr>
        <w:rPr>
          <w:vanish/>
          <w:color w:val="008000"/>
          <w:szCs w:val="20"/>
        </w:rPr>
      </w:pPr>
    </w:p>
    <w:p w14:paraId="205C30BE" w14:textId="77777777" w:rsidR="00433D0E" w:rsidRDefault="00433D0E" w:rsidP="00171BC7">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If you are not comfortable proposing new abbreviations, this section can be omitted and the GTC will assign new abbreviations.</w:t>
      </w:r>
    </w:p>
    <w:p w14:paraId="0BC6A545" w14:textId="77777777" w:rsidR="00171BC7" w:rsidRPr="00171BC7" w:rsidRDefault="00171BC7" w:rsidP="00171BC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171BC7" w14:paraId="7DF4015E" w14:textId="77777777" w:rsidTr="00853CEE">
        <w:tc>
          <w:tcPr>
            <w:tcW w:w="2358" w:type="dxa"/>
            <w:tcBorders>
              <w:top w:val="double" w:sz="4" w:space="0" w:color="auto"/>
              <w:bottom w:val="double" w:sz="4" w:space="0" w:color="auto"/>
            </w:tcBorders>
            <w:shd w:val="clear" w:color="auto" w:fill="F3F3F3"/>
          </w:tcPr>
          <w:p w14:paraId="5EBEFD0A" w14:textId="77777777" w:rsidR="00171BC7" w:rsidRDefault="00171BC7" w:rsidP="00414EBB">
            <w:pPr>
              <w:jc w:val="center"/>
              <w:rPr>
                <w:b/>
              </w:rPr>
            </w:pPr>
            <w:r>
              <w:rPr>
                <w:b/>
              </w:rPr>
              <w:t>Term</w:t>
            </w:r>
          </w:p>
        </w:tc>
        <w:tc>
          <w:tcPr>
            <w:tcW w:w="2430" w:type="dxa"/>
            <w:tcBorders>
              <w:top w:val="double" w:sz="4" w:space="0" w:color="auto"/>
              <w:bottom w:val="double" w:sz="4" w:space="0" w:color="auto"/>
            </w:tcBorders>
            <w:shd w:val="clear" w:color="auto" w:fill="F3F3F3"/>
          </w:tcPr>
          <w:p w14:paraId="5FFE5294" w14:textId="77777777" w:rsidR="00171BC7" w:rsidRDefault="00171BC7" w:rsidP="00414EBB">
            <w:pPr>
              <w:jc w:val="center"/>
              <w:rPr>
                <w:b/>
              </w:rPr>
            </w:pPr>
            <w:r>
              <w:rPr>
                <w:b/>
              </w:rPr>
              <w:t>Proposed Abbreviation</w:t>
            </w:r>
          </w:p>
        </w:tc>
        <w:tc>
          <w:tcPr>
            <w:tcW w:w="4770" w:type="dxa"/>
            <w:tcBorders>
              <w:top w:val="double" w:sz="4" w:space="0" w:color="auto"/>
              <w:bottom w:val="double" w:sz="4" w:space="0" w:color="auto"/>
            </w:tcBorders>
            <w:shd w:val="clear" w:color="auto" w:fill="F3F3F3"/>
          </w:tcPr>
          <w:p w14:paraId="3AB2F1D3" w14:textId="77777777" w:rsidR="00171BC7" w:rsidRDefault="00171BC7" w:rsidP="00414EBB">
            <w:pPr>
              <w:jc w:val="center"/>
              <w:rPr>
                <w:b/>
              </w:rPr>
            </w:pPr>
            <w:r>
              <w:rPr>
                <w:b/>
              </w:rPr>
              <w:t>Proposed Message</w:t>
            </w:r>
            <w:r w:rsidR="00FF1458">
              <w:rPr>
                <w:b/>
              </w:rPr>
              <w:t>s</w:t>
            </w:r>
            <w:r>
              <w:rPr>
                <w:b/>
              </w:rPr>
              <w:t>, Component</w:t>
            </w:r>
            <w:r w:rsidR="00FF1458">
              <w:rPr>
                <w:b/>
              </w:rPr>
              <w:t>s</w:t>
            </w:r>
            <w:r>
              <w:rPr>
                <w:b/>
              </w:rPr>
              <w:t>, Field</w:t>
            </w:r>
            <w:r w:rsidR="00FF1458">
              <w:rPr>
                <w:b/>
              </w:rPr>
              <w:t>s</w:t>
            </w:r>
            <w:r>
              <w:rPr>
                <w:b/>
              </w:rPr>
              <w:t xml:space="preserve"> where used</w:t>
            </w:r>
          </w:p>
        </w:tc>
      </w:tr>
      <w:tr w:rsidR="00171BC7" w14:paraId="633AA129" w14:textId="77777777" w:rsidTr="00853CEE">
        <w:tc>
          <w:tcPr>
            <w:tcW w:w="2358" w:type="dxa"/>
            <w:tcBorders>
              <w:top w:val="double" w:sz="4" w:space="0" w:color="auto"/>
            </w:tcBorders>
          </w:tcPr>
          <w:p w14:paraId="14E56B90" w14:textId="77777777" w:rsidR="00171BC7" w:rsidRDefault="00171BC7" w:rsidP="00414EBB"/>
        </w:tc>
        <w:tc>
          <w:tcPr>
            <w:tcW w:w="2430" w:type="dxa"/>
            <w:tcBorders>
              <w:top w:val="double" w:sz="4" w:space="0" w:color="auto"/>
            </w:tcBorders>
          </w:tcPr>
          <w:p w14:paraId="405C22E4" w14:textId="77777777" w:rsidR="00171BC7" w:rsidRDefault="00171BC7" w:rsidP="00414EBB"/>
        </w:tc>
        <w:tc>
          <w:tcPr>
            <w:tcW w:w="4770" w:type="dxa"/>
            <w:tcBorders>
              <w:top w:val="double" w:sz="4" w:space="0" w:color="auto"/>
            </w:tcBorders>
          </w:tcPr>
          <w:p w14:paraId="29B36BC8" w14:textId="77777777" w:rsidR="00171BC7" w:rsidRDefault="00171BC7" w:rsidP="00414EBB"/>
        </w:tc>
      </w:tr>
      <w:tr w:rsidR="00171BC7" w14:paraId="7311E9F0" w14:textId="77777777" w:rsidTr="00853CEE">
        <w:tc>
          <w:tcPr>
            <w:tcW w:w="2358" w:type="dxa"/>
          </w:tcPr>
          <w:p w14:paraId="5B458300" w14:textId="77777777" w:rsidR="00171BC7" w:rsidRDefault="00171BC7" w:rsidP="00414EBB"/>
        </w:tc>
        <w:tc>
          <w:tcPr>
            <w:tcW w:w="2430" w:type="dxa"/>
          </w:tcPr>
          <w:p w14:paraId="14BF806D" w14:textId="77777777" w:rsidR="00171BC7" w:rsidRDefault="00171BC7" w:rsidP="00414EBB"/>
        </w:tc>
        <w:tc>
          <w:tcPr>
            <w:tcW w:w="4770" w:type="dxa"/>
          </w:tcPr>
          <w:p w14:paraId="11AE9EE1" w14:textId="77777777" w:rsidR="00171BC7" w:rsidRDefault="00171BC7" w:rsidP="00414EBB"/>
        </w:tc>
      </w:tr>
      <w:tr w:rsidR="00171BC7" w14:paraId="32C2DD5F" w14:textId="77777777" w:rsidTr="00853CEE">
        <w:tc>
          <w:tcPr>
            <w:tcW w:w="2358" w:type="dxa"/>
          </w:tcPr>
          <w:p w14:paraId="114891FA" w14:textId="77777777" w:rsidR="00171BC7" w:rsidRDefault="00171BC7" w:rsidP="00414EBB"/>
        </w:tc>
        <w:tc>
          <w:tcPr>
            <w:tcW w:w="2430" w:type="dxa"/>
          </w:tcPr>
          <w:p w14:paraId="2814EBFA" w14:textId="77777777" w:rsidR="00171BC7" w:rsidRDefault="00171BC7" w:rsidP="00414EBB"/>
        </w:tc>
        <w:tc>
          <w:tcPr>
            <w:tcW w:w="4770" w:type="dxa"/>
          </w:tcPr>
          <w:p w14:paraId="45ADAC96" w14:textId="77777777" w:rsidR="00171BC7" w:rsidRDefault="00171BC7" w:rsidP="00414EBB"/>
        </w:tc>
      </w:tr>
      <w:tr w:rsidR="00171BC7" w14:paraId="21A7D92C" w14:textId="77777777" w:rsidTr="00853CEE">
        <w:tc>
          <w:tcPr>
            <w:tcW w:w="2358" w:type="dxa"/>
          </w:tcPr>
          <w:p w14:paraId="78B3480B" w14:textId="77777777" w:rsidR="00171BC7" w:rsidRDefault="00171BC7" w:rsidP="00414EBB">
            <w:pPr>
              <w:rPr>
                <w:snapToGrid w:val="0"/>
              </w:rPr>
            </w:pPr>
          </w:p>
        </w:tc>
        <w:tc>
          <w:tcPr>
            <w:tcW w:w="2430" w:type="dxa"/>
          </w:tcPr>
          <w:p w14:paraId="10DFD997" w14:textId="77777777" w:rsidR="00171BC7" w:rsidRDefault="00171BC7" w:rsidP="00414EBB"/>
        </w:tc>
        <w:tc>
          <w:tcPr>
            <w:tcW w:w="4770" w:type="dxa"/>
          </w:tcPr>
          <w:p w14:paraId="76AB389D" w14:textId="77777777" w:rsidR="00171BC7" w:rsidRDefault="00171BC7" w:rsidP="00414EBB"/>
        </w:tc>
      </w:tr>
    </w:tbl>
    <w:p w14:paraId="3F432375" w14:textId="77777777" w:rsidR="00171BC7" w:rsidRDefault="00171BC7" w:rsidP="00171BC7">
      <w:pPr>
        <w:pStyle w:val="BodyText"/>
      </w:pPr>
    </w:p>
    <w:p w14:paraId="0DB41B5F" w14:textId="77777777" w:rsidR="00D001DD" w:rsidRDefault="00171BC7" w:rsidP="00171BC7">
      <w:pPr>
        <w:pStyle w:val="Heading1"/>
        <w:numPr>
          <w:ilvl w:val="0"/>
          <w:numId w:val="0"/>
        </w:numPr>
      </w:pPr>
      <w:bookmarkStart w:id="23" w:name="_Toc508029985"/>
      <w:r>
        <w:t>Appendix D</w:t>
      </w:r>
      <w:r w:rsidR="00D001DD">
        <w:t xml:space="preserve"> - Usage Examples</w:t>
      </w:r>
      <w:bookmarkEnd w:id="23"/>
    </w:p>
    <w:p w14:paraId="518AB326" w14:textId="77777777" w:rsidR="00D001DD" w:rsidRPr="003704FE" w:rsidRDefault="00D001DD"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This is an optional section where the sub-committee or working group can provide whole or fragments of example FIX messages with actual or dummy data.  Th</w:t>
      </w:r>
      <w:r w:rsidR="00853CEE">
        <w:rPr>
          <w:vanish/>
          <w:color w:val="008000"/>
          <w:szCs w:val="20"/>
        </w:rPr>
        <w:t>ese examples</w:t>
      </w:r>
      <w:r w:rsidRPr="003704FE">
        <w:rPr>
          <w:vanish/>
          <w:color w:val="008000"/>
          <w:szCs w:val="20"/>
        </w:rPr>
        <w:t xml:space="preserve"> </w:t>
      </w:r>
      <w:r w:rsidR="00853CEE">
        <w:rPr>
          <w:vanish/>
          <w:color w:val="008000"/>
          <w:szCs w:val="20"/>
        </w:rPr>
        <w:t>are</w:t>
      </w:r>
      <w:r w:rsidRPr="003704FE">
        <w:rPr>
          <w:vanish/>
          <w:color w:val="008000"/>
          <w:szCs w:val="20"/>
        </w:rPr>
        <w:t xml:space="preserve"> useful for illustrating usage</w:t>
      </w:r>
      <w:r w:rsidR="00853CEE">
        <w:rPr>
          <w:vanish/>
          <w:color w:val="008000"/>
          <w:szCs w:val="20"/>
        </w:rPr>
        <w:t xml:space="preserve"> or</w:t>
      </w:r>
      <w:r w:rsidRPr="003704FE">
        <w:rPr>
          <w:vanish/>
          <w:color w:val="008000"/>
          <w:szCs w:val="20"/>
        </w:rPr>
        <w:t xml:space="preserve"> rules specific to the business domain covered in the proposal.</w:t>
      </w:r>
    </w:p>
    <w:p w14:paraId="51079604" w14:textId="77777777" w:rsidR="00D001DD" w:rsidRDefault="00D001DD" w:rsidP="00172ACC">
      <w:pPr>
        <w:pStyle w:val="BodyText"/>
      </w:pPr>
    </w:p>
    <w:sectPr w:rsidR="00D001DD" w:rsidSect="00142D9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B1DE3" w14:textId="77777777" w:rsidR="003F2C07" w:rsidRDefault="003F2C07">
      <w:r>
        <w:separator/>
      </w:r>
    </w:p>
  </w:endnote>
  <w:endnote w:type="continuationSeparator" w:id="0">
    <w:p w14:paraId="54E1E8DE" w14:textId="77777777" w:rsidR="003F2C07" w:rsidRDefault="003F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kkurat Std">
    <w:altName w:val="Akkura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1FB17" w14:textId="77777777" w:rsidR="000567D3" w:rsidRPr="005D628B" w:rsidRDefault="000567D3"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0567D3" w14:paraId="39C56255" w14:textId="77777777" w:rsidTr="00414EBB">
      <w:tc>
        <w:tcPr>
          <w:tcW w:w="2340" w:type="dxa"/>
        </w:tcPr>
        <w:p w14:paraId="079AA994" w14:textId="77777777" w:rsidR="000567D3" w:rsidRDefault="000567D3" w:rsidP="00414EBB">
          <w:pPr>
            <w:pStyle w:val="Footer"/>
            <w:tabs>
              <w:tab w:val="clear" w:pos="8640"/>
              <w:tab w:val="right" w:pos="9360"/>
            </w:tabs>
            <w:jc w:val="right"/>
          </w:pPr>
          <w:r>
            <w:t>Submission Date</w:t>
          </w:r>
        </w:p>
      </w:tc>
      <w:tc>
        <w:tcPr>
          <w:tcW w:w="2340" w:type="dxa"/>
        </w:tcPr>
        <w:p w14:paraId="53684EEF" w14:textId="77777777" w:rsidR="000567D3" w:rsidRDefault="00CB4260" w:rsidP="00414EBB">
          <w:pPr>
            <w:pStyle w:val="Footer"/>
            <w:tabs>
              <w:tab w:val="clear" w:pos="8640"/>
              <w:tab w:val="right" w:pos="9360"/>
            </w:tabs>
          </w:pPr>
          <w:r>
            <w:t>March 8, 2018</w:t>
          </w:r>
        </w:p>
      </w:tc>
      <w:tc>
        <w:tcPr>
          <w:tcW w:w="1890" w:type="dxa"/>
        </w:tcPr>
        <w:p w14:paraId="63A8FB31" w14:textId="77777777" w:rsidR="000567D3" w:rsidRDefault="000567D3" w:rsidP="00414EBB">
          <w:pPr>
            <w:pStyle w:val="Footer"/>
            <w:tabs>
              <w:tab w:val="clear" w:pos="4320"/>
              <w:tab w:val="clear" w:pos="8640"/>
              <w:tab w:val="right" w:pos="9360"/>
            </w:tabs>
            <w:jc w:val="right"/>
          </w:pPr>
          <w:r>
            <w:t>Control Number</w:t>
          </w:r>
        </w:p>
      </w:tc>
      <w:tc>
        <w:tcPr>
          <w:tcW w:w="2790" w:type="dxa"/>
        </w:tcPr>
        <w:p w14:paraId="64B974DE" w14:textId="77777777" w:rsidR="000567D3" w:rsidRDefault="000567D3" w:rsidP="00414EBB">
          <w:pPr>
            <w:pStyle w:val="Footer"/>
            <w:tabs>
              <w:tab w:val="clear" w:pos="4320"/>
              <w:tab w:val="clear" w:pos="8640"/>
              <w:tab w:val="center" w:pos="-11268"/>
              <w:tab w:val="right" w:pos="9360"/>
            </w:tabs>
          </w:pPr>
        </w:p>
      </w:tc>
    </w:tr>
    <w:tr w:rsidR="000567D3" w14:paraId="558C41D6" w14:textId="77777777" w:rsidTr="00414EBB">
      <w:tc>
        <w:tcPr>
          <w:tcW w:w="2340" w:type="dxa"/>
        </w:tcPr>
        <w:p w14:paraId="645A301E" w14:textId="77777777" w:rsidR="000567D3" w:rsidRDefault="000567D3" w:rsidP="00414EBB">
          <w:pPr>
            <w:pStyle w:val="Footer"/>
            <w:tabs>
              <w:tab w:val="clear" w:pos="8640"/>
              <w:tab w:val="right" w:pos="9360"/>
            </w:tabs>
            <w:jc w:val="right"/>
          </w:pPr>
          <w:r>
            <w:t>Submission Status</w:t>
          </w:r>
        </w:p>
      </w:tc>
      <w:tc>
        <w:tcPr>
          <w:tcW w:w="2340" w:type="dxa"/>
        </w:tcPr>
        <w:p w14:paraId="72F4D58C" w14:textId="77777777" w:rsidR="000567D3" w:rsidRDefault="00CB4260" w:rsidP="00414EBB">
          <w:pPr>
            <w:pStyle w:val="Footer"/>
            <w:tabs>
              <w:tab w:val="clear" w:pos="8640"/>
              <w:tab w:val="right" w:pos="9360"/>
            </w:tabs>
          </w:pPr>
          <w:r>
            <w:t>Submitted</w:t>
          </w:r>
        </w:p>
      </w:tc>
      <w:tc>
        <w:tcPr>
          <w:tcW w:w="1890" w:type="dxa"/>
        </w:tcPr>
        <w:p w14:paraId="35B15638" w14:textId="77777777" w:rsidR="000567D3" w:rsidRDefault="000567D3" w:rsidP="00414EBB">
          <w:pPr>
            <w:pStyle w:val="Footer"/>
            <w:tabs>
              <w:tab w:val="clear" w:pos="8640"/>
              <w:tab w:val="right" w:pos="9360"/>
            </w:tabs>
            <w:jc w:val="right"/>
          </w:pPr>
          <w:r>
            <w:t>Ratified Date</w:t>
          </w:r>
        </w:p>
      </w:tc>
      <w:tc>
        <w:tcPr>
          <w:tcW w:w="2790" w:type="dxa"/>
        </w:tcPr>
        <w:p w14:paraId="6F456DA5" w14:textId="77777777" w:rsidR="000567D3" w:rsidRDefault="000567D3" w:rsidP="00414EBB">
          <w:pPr>
            <w:pStyle w:val="Footer"/>
            <w:tabs>
              <w:tab w:val="clear" w:pos="8640"/>
              <w:tab w:val="right" w:pos="9360"/>
            </w:tabs>
          </w:pPr>
        </w:p>
      </w:tc>
    </w:tr>
    <w:tr w:rsidR="000567D3" w14:paraId="32EB8729" w14:textId="77777777" w:rsidTr="00414EBB">
      <w:tc>
        <w:tcPr>
          <w:tcW w:w="2340" w:type="dxa"/>
        </w:tcPr>
        <w:p w14:paraId="00C681FE" w14:textId="77777777" w:rsidR="000567D3" w:rsidRDefault="000567D3" w:rsidP="00414EBB">
          <w:pPr>
            <w:pStyle w:val="Footer"/>
            <w:tabs>
              <w:tab w:val="clear" w:pos="8640"/>
              <w:tab w:val="right" w:pos="9360"/>
            </w:tabs>
            <w:jc w:val="right"/>
          </w:pPr>
          <w:r>
            <w:t>Primary Contact Person</w:t>
          </w:r>
        </w:p>
      </w:tc>
      <w:tc>
        <w:tcPr>
          <w:tcW w:w="2340" w:type="dxa"/>
        </w:tcPr>
        <w:p w14:paraId="5A75992E" w14:textId="77777777" w:rsidR="000567D3" w:rsidRDefault="000567D3" w:rsidP="00A375B1">
          <w:pPr>
            <w:pStyle w:val="Footer"/>
            <w:tabs>
              <w:tab w:val="clear" w:pos="8640"/>
              <w:tab w:val="right" w:pos="9360"/>
            </w:tabs>
          </w:pPr>
          <w:r>
            <w:t>Jim Kaye</w:t>
          </w:r>
        </w:p>
      </w:tc>
      <w:tc>
        <w:tcPr>
          <w:tcW w:w="1890" w:type="dxa"/>
        </w:tcPr>
        <w:p w14:paraId="6C82647C" w14:textId="77777777" w:rsidR="000567D3" w:rsidRDefault="000567D3" w:rsidP="00414EBB">
          <w:pPr>
            <w:pStyle w:val="Footer"/>
            <w:tabs>
              <w:tab w:val="clear" w:pos="8640"/>
              <w:tab w:val="right" w:pos="9360"/>
            </w:tabs>
            <w:jc w:val="right"/>
          </w:pPr>
          <w:r>
            <w:t>Release Identifier</w:t>
          </w:r>
        </w:p>
      </w:tc>
      <w:tc>
        <w:tcPr>
          <w:tcW w:w="2790" w:type="dxa"/>
        </w:tcPr>
        <w:p w14:paraId="6155C821" w14:textId="77777777" w:rsidR="000567D3" w:rsidRDefault="000567D3" w:rsidP="00414EBB">
          <w:pPr>
            <w:pStyle w:val="Footer"/>
            <w:tabs>
              <w:tab w:val="clear" w:pos="8640"/>
              <w:tab w:val="right" w:pos="9360"/>
            </w:tabs>
          </w:pPr>
        </w:p>
      </w:tc>
    </w:tr>
  </w:tbl>
  <w:p w14:paraId="10ACFC53" w14:textId="77777777" w:rsidR="000567D3" w:rsidRDefault="000567D3" w:rsidP="008F72BB">
    <w:pPr>
      <w:pStyle w:val="Footer"/>
      <w:tabs>
        <w:tab w:val="clear" w:pos="8640"/>
        <w:tab w:val="right" w:pos="9360"/>
      </w:tabs>
    </w:pPr>
  </w:p>
  <w:p w14:paraId="5758BA1E" w14:textId="77777777" w:rsidR="000567D3" w:rsidRDefault="000567D3" w:rsidP="005D628B">
    <w:pPr>
      <w:pStyle w:val="Footer"/>
      <w:tabs>
        <w:tab w:val="clear" w:pos="8640"/>
        <w:tab w:val="right" w:pos="9360"/>
      </w:tabs>
    </w:pPr>
    <w:r>
      <w:sym w:font="Symbol" w:char="F0D3"/>
    </w:r>
    <w:r>
      <w:t xml:space="preserve"> Copyright, 2011-201</w:t>
    </w:r>
    <w:r w:rsidR="00DF1941">
      <w:t>8</w:t>
    </w:r>
    <w:r>
      <w:t>, FIX Protocol, Limited</w:t>
    </w:r>
  </w:p>
  <w:p w14:paraId="01E8F30F" w14:textId="77777777" w:rsidR="000567D3" w:rsidRPr="00DD44E0" w:rsidRDefault="000567D3" w:rsidP="005D628B">
    <w:pPr>
      <w:pStyle w:val="Footer"/>
      <w:tabs>
        <w:tab w:val="clear" w:pos="8640"/>
        <w:tab w:val="right" w:pos="9360"/>
      </w:tabs>
      <w:rPr>
        <w:sz w:val="16"/>
        <w:szCs w:val="16"/>
      </w:rPr>
    </w:pPr>
    <w:r>
      <w:rPr>
        <w:sz w:val="16"/>
        <w:szCs w:val="16"/>
      </w:rPr>
      <w:t>r3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A311" w14:textId="77777777" w:rsidR="000567D3" w:rsidRDefault="000567D3" w:rsidP="00640B1F">
    <w:pPr>
      <w:pStyle w:val="Footer"/>
      <w:pBdr>
        <w:top w:val="single" w:sz="4" w:space="1" w:color="auto"/>
      </w:pBdr>
      <w:tabs>
        <w:tab w:val="clear" w:pos="8640"/>
        <w:tab w:val="right" w:pos="9360"/>
      </w:tabs>
    </w:pPr>
    <w:r>
      <w:sym w:font="Symbol" w:char="F0D3"/>
    </w:r>
    <w:r>
      <w:t xml:space="preserve"> Copyright, 201</w:t>
    </w:r>
    <w:r w:rsidR="00DF1941">
      <w:t>8</w:t>
    </w:r>
    <w:r>
      <w:t>, FIX Protocol, Limited</w:t>
    </w:r>
    <w:r>
      <w:tab/>
    </w:r>
    <w:r>
      <w:tab/>
      <w:t xml:space="preserve">Page </w:t>
    </w:r>
    <w:r w:rsidR="00277B83">
      <w:fldChar w:fldCharType="begin"/>
    </w:r>
    <w:r w:rsidR="00277B83">
      <w:instrText xml:space="preserve"> PAGE </w:instrText>
    </w:r>
    <w:r w:rsidR="00277B83">
      <w:fldChar w:fldCharType="separate"/>
    </w:r>
    <w:r w:rsidR="00A55D1E">
      <w:rPr>
        <w:noProof/>
      </w:rPr>
      <w:t>7</w:t>
    </w:r>
    <w:r w:rsidR="00277B83">
      <w:rPr>
        <w:noProof/>
      </w:rPr>
      <w:fldChar w:fldCharType="end"/>
    </w:r>
    <w:r>
      <w:t xml:space="preserve"> of </w:t>
    </w:r>
    <w:r w:rsidR="00277B83">
      <w:fldChar w:fldCharType="begin"/>
    </w:r>
    <w:r w:rsidR="00277B83">
      <w:instrText xml:space="preserve"> NUMPAGES </w:instrText>
    </w:r>
    <w:r w:rsidR="00277B83">
      <w:fldChar w:fldCharType="separate"/>
    </w:r>
    <w:r w:rsidR="00A55D1E">
      <w:rPr>
        <w:noProof/>
      </w:rPr>
      <w:t>7</w:t>
    </w:r>
    <w:r w:rsidR="00277B83">
      <w:rPr>
        <w:noProof/>
      </w:rPr>
      <w:fldChar w:fldCharType="end"/>
    </w:r>
  </w:p>
  <w:p w14:paraId="16766BDD" w14:textId="77777777" w:rsidR="000567D3" w:rsidRPr="00DD44E0" w:rsidRDefault="000567D3" w:rsidP="00640B1F">
    <w:pPr>
      <w:pStyle w:val="Footer"/>
      <w:pBdr>
        <w:top w:val="single" w:sz="4" w:space="1" w:color="auto"/>
      </w:pBdr>
      <w:tabs>
        <w:tab w:val="clear" w:pos="8640"/>
        <w:tab w:val="right" w:pos="9360"/>
      </w:tabs>
      <w:rPr>
        <w:sz w:val="16"/>
        <w:szCs w:val="16"/>
      </w:rPr>
    </w:pPr>
    <w:r>
      <w:rPr>
        <w:sz w:val="16"/>
        <w:szCs w:val="16"/>
      </w:rPr>
      <w:t>r3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9C019" w14:textId="77777777" w:rsidR="003F2C07" w:rsidRDefault="003F2C07">
      <w:r>
        <w:separator/>
      </w:r>
    </w:p>
  </w:footnote>
  <w:footnote w:type="continuationSeparator" w:id="0">
    <w:p w14:paraId="44CFA3C9" w14:textId="77777777" w:rsidR="003F2C07" w:rsidRDefault="003F2C07">
      <w:r>
        <w:continuationSeparator/>
      </w:r>
    </w:p>
  </w:footnote>
  <w:footnote w:id="1">
    <w:p w14:paraId="17E7E7AB" w14:textId="77777777" w:rsidR="00277B83" w:rsidRPr="00277B83" w:rsidRDefault="00277B83">
      <w:pPr>
        <w:pStyle w:val="FootnoteText"/>
        <w:rPr>
          <w:lang w:val="en-GB"/>
        </w:rPr>
      </w:pPr>
      <w:r>
        <w:rPr>
          <w:rStyle w:val="FootnoteReference"/>
        </w:rPr>
        <w:footnoteRef/>
      </w:r>
      <w:r>
        <w:t xml:space="preserve"> </w:t>
      </w:r>
      <w:r>
        <w:rPr>
          <w:lang w:val="en-GB"/>
        </w:rPr>
        <w:t xml:space="preserve">See </w:t>
      </w:r>
      <w:r w:rsidRPr="00277B83">
        <w:rPr>
          <w:lang w:val="en-GB"/>
        </w:rPr>
        <w:t>https://en.wikipedia.org/wiki/Uniform_Symbology</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77F79" w14:textId="77777777" w:rsidR="000567D3" w:rsidRDefault="000567D3" w:rsidP="00640B1F">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D4E22" w14:textId="77777777" w:rsidR="000567D3" w:rsidRPr="0062257F" w:rsidRDefault="00EA5F4D" w:rsidP="00D873DF">
    <w:pPr>
      <w:rPr>
        <w:szCs w:val="20"/>
      </w:rPr>
    </w:pPr>
    <w:r w:rsidRPr="00952E5F">
      <w:rPr>
        <w:szCs w:val="20"/>
      </w:rPr>
      <w:fldChar w:fldCharType="begin"/>
    </w:r>
    <w:r w:rsidRPr="0062257F">
      <w:rPr>
        <w:szCs w:val="20"/>
      </w:rPr>
      <w:instrText xml:space="preserve"> REF  DocTitle  \* MERGEFORMAT </w:instrText>
    </w:r>
    <w:r w:rsidRPr="00952E5F">
      <w:rPr>
        <w:szCs w:val="20"/>
      </w:rPr>
      <w:fldChar w:fldCharType="separate"/>
    </w:r>
    <w:r w:rsidR="0062257F" w:rsidRPr="00952E5F">
      <w:rPr>
        <w:szCs w:val="20"/>
      </w:rPr>
      <w:t xml:space="preserve"> Enhancement to Support UMTF Symbology</w:t>
    </w:r>
    <w:r w:rsidRPr="00952E5F">
      <w:rPr>
        <w:szCs w:val="20"/>
      </w:rPr>
      <w:fldChar w:fldCharType="end"/>
    </w:r>
  </w:p>
  <w:p w14:paraId="1AFB56CE" w14:textId="77777777" w:rsidR="000567D3" w:rsidRDefault="003F2C07" w:rsidP="00D873DF">
    <w:pPr>
      <w:rPr>
        <w:szCs w:val="20"/>
      </w:rPr>
    </w:pPr>
    <w:r>
      <w:fldChar w:fldCharType="begin"/>
    </w:r>
    <w:r>
      <w:instrText xml:space="preserve"> FILENAME   \* MERGEFORMAT </w:instrText>
    </w:r>
    <w:r>
      <w:fldChar w:fldCharType="separate"/>
    </w:r>
    <w:r w:rsidR="0062257F" w:rsidRPr="00952E5F">
      <w:rPr>
        <w:noProof/>
        <w:szCs w:val="20"/>
      </w:rPr>
      <w:t>FIX Protocol Gap Analysis - SecurityIDSource Enhancement</w:t>
    </w:r>
    <w:r w:rsidR="0062257F">
      <w:rPr>
        <w:noProof/>
      </w:rPr>
      <w:t xml:space="preserve"> v0.2_changetracked.docx</w:t>
    </w:r>
    <w:r>
      <w:rPr>
        <w:noProof/>
      </w:rPr>
      <w:fldChar w:fldCharType="end"/>
    </w:r>
  </w:p>
  <w:p w14:paraId="373DD868" w14:textId="77777777" w:rsidR="000567D3" w:rsidRPr="0062257F" w:rsidRDefault="00EA5F4D" w:rsidP="00D873DF">
    <w:pPr>
      <w:pBdr>
        <w:bottom w:val="single" w:sz="4" w:space="1" w:color="auto"/>
      </w:pBdr>
      <w:jc w:val="right"/>
      <w:rPr>
        <w:szCs w:val="20"/>
      </w:rPr>
    </w:pPr>
    <w:r w:rsidRPr="00952E5F">
      <w:rPr>
        <w:szCs w:val="20"/>
      </w:rPr>
      <w:fldChar w:fldCharType="begin"/>
    </w:r>
    <w:r w:rsidRPr="00952E5F">
      <w:rPr>
        <w:szCs w:val="20"/>
      </w:rPr>
      <w:instrText xml:space="preserve"> REF  RevDate  \* MERGEFORMAT </w:instrText>
    </w:r>
    <w:r w:rsidRPr="00952E5F">
      <w:rPr>
        <w:szCs w:val="20"/>
      </w:rPr>
      <w:fldChar w:fldCharType="separate"/>
    </w:r>
    <w:r w:rsidR="0062257F" w:rsidRPr="00952E5F">
      <w:rPr>
        <w:szCs w:val="20"/>
      </w:rPr>
      <w:t>[March 2, 2018]</w:t>
    </w:r>
    <w:r w:rsidRPr="00952E5F">
      <w:rPr>
        <w:szCs w:val="20"/>
      </w:rPr>
      <w:fldChar w:fldCharType="end"/>
    </w:r>
    <w:r w:rsidR="000567D3" w:rsidRPr="00103231">
      <w:rPr>
        <w:szCs w:val="20"/>
      </w:rPr>
      <w:t xml:space="preserve"> - </w:t>
    </w:r>
    <w:r w:rsidRPr="00952E5F">
      <w:rPr>
        <w:szCs w:val="20"/>
      </w:rPr>
      <w:fldChar w:fldCharType="begin"/>
    </w:r>
    <w:r w:rsidRPr="00952E5F">
      <w:rPr>
        <w:szCs w:val="20"/>
      </w:rPr>
      <w:instrText xml:space="preserve"> REF  RevNum  \* MERGEFORMAT </w:instrText>
    </w:r>
    <w:r w:rsidRPr="00952E5F">
      <w:rPr>
        <w:szCs w:val="20"/>
      </w:rPr>
      <w:fldChar w:fldCharType="separate"/>
    </w:r>
    <w:r w:rsidR="0062257F" w:rsidRPr="00952E5F">
      <w:rPr>
        <w:szCs w:val="20"/>
      </w:rPr>
      <w:t xml:space="preserve"> [Revision 0.2]</w:t>
    </w:r>
    <w:r w:rsidRPr="00952E5F">
      <w:rPr>
        <w:szCs w:val="20"/>
      </w:rPr>
      <w:fldChar w:fldCharType="end"/>
    </w:r>
  </w:p>
  <w:p w14:paraId="5AA3D0C4" w14:textId="77777777" w:rsidR="000567D3" w:rsidRDefault="00056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58AB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0A00D9"/>
    <w:multiLevelType w:val="hybridMultilevel"/>
    <w:tmpl w:val="B6987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34E87"/>
    <w:multiLevelType w:val="hybridMultilevel"/>
    <w:tmpl w:val="D9262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476C5"/>
    <w:multiLevelType w:val="hybridMultilevel"/>
    <w:tmpl w:val="B6987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52A76"/>
    <w:multiLevelType w:val="hybridMultilevel"/>
    <w:tmpl w:val="D7B0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02E4DF6"/>
    <w:multiLevelType w:val="hybridMultilevel"/>
    <w:tmpl w:val="24EE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A515E9"/>
    <w:multiLevelType w:val="hybridMultilevel"/>
    <w:tmpl w:val="7EECA062"/>
    <w:lvl w:ilvl="0" w:tplc="04090011">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B3C669A">
      <w:start w:val="2"/>
      <w:numFmt w:val="bullet"/>
      <w:lvlText w:val=""/>
      <w:lvlJc w:val="left"/>
      <w:pPr>
        <w:ind w:left="2340" w:hanging="360"/>
      </w:pPr>
      <w:rPr>
        <w:rFonts w:ascii="Wingdings" w:eastAsia="Times New Roman" w:hAnsi="Wingding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1"/>
  </w:num>
  <w:num w:numId="3">
    <w:abstractNumId w:val="12"/>
  </w:num>
  <w:num w:numId="4">
    <w:abstractNumId w:val="2"/>
  </w:num>
  <w:num w:numId="5">
    <w:abstractNumId w:val="7"/>
  </w:num>
  <w:num w:numId="6">
    <w:abstractNumId w:val="10"/>
  </w:num>
  <w:num w:numId="7">
    <w:abstractNumId w:val="6"/>
  </w:num>
  <w:num w:numId="8">
    <w:abstractNumId w:val="9"/>
  </w:num>
  <w:num w:numId="9">
    <w:abstractNumId w:val="8"/>
  </w:num>
  <w:num w:numId="10">
    <w:abstractNumId w:val="4"/>
  </w:num>
  <w:num w:numId="11">
    <w:abstractNumId w:val="5"/>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DF"/>
    <w:rsid w:val="000000BA"/>
    <w:rsid w:val="0000203D"/>
    <w:rsid w:val="00007A09"/>
    <w:rsid w:val="000116D8"/>
    <w:rsid w:val="00011CA8"/>
    <w:rsid w:val="000132B7"/>
    <w:rsid w:val="00014220"/>
    <w:rsid w:val="00017452"/>
    <w:rsid w:val="00027A5E"/>
    <w:rsid w:val="00033091"/>
    <w:rsid w:val="00035A00"/>
    <w:rsid w:val="00035D8E"/>
    <w:rsid w:val="0003739E"/>
    <w:rsid w:val="00044E20"/>
    <w:rsid w:val="00050183"/>
    <w:rsid w:val="000544A4"/>
    <w:rsid w:val="000567D3"/>
    <w:rsid w:val="000606F5"/>
    <w:rsid w:val="00061DDC"/>
    <w:rsid w:val="00063DE4"/>
    <w:rsid w:val="000731F3"/>
    <w:rsid w:val="0008084A"/>
    <w:rsid w:val="00092AB0"/>
    <w:rsid w:val="00093B24"/>
    <w:rsid w:val="000A0EDD"/>
    <w:rsid w:val="000A7BFE"/>
    <w:rsid w:val="000B0F1B"/>
    <w:rsid w:val="000B2769"/>
    <w:rsid w:val="000B410A"/>
    <w:rsid w:val="000B47A4"/>
    <w:rsid w:val="000B50F4"/>
    <w:rsid w:val="000C530D"/>
    <w:rsid w:val="000C5714"/>
    <w:rsid w:val="000D5F33"/>
    <w:rsid w:val="000D6351"/>
    <w:rsid w:val="000E37C3"/>
    <w:rsid w:val="000E4635"/>
    <w:rsid w:val="000E6D61"/>
    <w:rsid w:val="000F02AD"/>
    <w:rsid w:val="000F05F3"/>
    <w:rsid w:val="0011668F"/>
    <w:rsid w:val="00116FD0"/>
    <w:rsid w:val="001224E5"/>
    <w:rsid w:val="00132617"/>
    <w:rsid w:val="00132FEC"/>
    <w:rsid w:val="0013697F"/>
    <w:rsid w:val="00136A52"/>
    <w:rsid w:val="00142D98"/>
    <w:rsid w:val="00143BBF"/>
    <w:rsid w:val="0015143E"/>
    <w:rsid w:val="001532BF"/>
    <w:rsid w:val="001601DF"/>
    <w:rsid w:val="00161FCE"/>
    <w:rsid w:val="00163CFE"/>
    <w:rsid w:val="00171BC7"/>
    <w:rsid w:val="00172ACC"/>
    <w:rsid w:val="00173A9B"/>
    <w:rsid w:val="0019025B"/>
    <w:rsid w:val="001918C5"/>
    <w:rsid w:val="001A09BA"/>
    <w:rsid w:val="001A6BFA"/>
    <w:rsid w:val="001B1152"/>
    <w:rsid w:val="001B4C4D"/>
    <w:rsid w:val="001C614E"/>
    <w:rsid w:val="001D304E"/>
    <w:rsid w:val="001F1131"/>
    <w:rsid w:val="001F365B"/>
    <w:rsid w:val="001F5CF8"/>
    <w:rsid w:val="0022356A"/>
    <w:rsid w:val="00223AD0"/>
    <w:rsid w:val="00232EDC"/>
    <w:rsid w:val="00235EB8"/>
    <w:rsid w:val="002362DD"/>
    <w:rsid w:val="00241DC1"/>
    <w:rsid w:val="00244CC5"/>
    <w:rsid w:val="0025033F"/>
    <w:rsid w:val="002538F6"/>
    <w:rsid w:val="0026296A"/>
    <w:rsid w:val="00277B83"/>
    <w:rsid w:val="00280030"/>
    <w:rsid w:val="00284234"/>
    <w:rsid w:val="00290111"/>
    <w:rsid w:val="00290CEE"/>
    <w:rsid w:val="00295361"/>
    <w:rsid w:val="002A2818"/>
    <w:rsid w:val="002A49CF"/>
    <w:rsid w:val="002B191D"/>
    <w:rsid w:val="002B7647"/>
    <w:rsid w:val="002E7FCD"/>
    <w:rsid w:val="00305D3E"/>
    <w:rsid w:val="0031072B"/>
    <w:rsid w:val="0031150E"/>
    <w:rsid w:val="0031180C"/>
    <w:rsid w:val="00313DE9"/>
    <w:rsid w:val="00321716"/>
    <w:rsid w:val="003318F4"/>
    <w:rsid w:val="00331B08"/>
    <w:rsid w:val="00355EBD"/>
    <w:rsid w:val="00364786"/>
    <w:rsid w:val="003704FE"/>
    <w:rsid w:val="0037737F"/>
    <w:rsid w:val="00384BA7"/>
    <w:rsid w:val="003A35C2"/>
    <w:rsid w:val="003B6E17"/>
    <w:rsid w:val="003B7FA9"/>
    <w:rsid w:val="003C1BF8"/>
    <w:rsid w:val="003C35DC"/>
    <w:rsid w:val="003C3E88"/>
    <w:rsid w:val="003C6700"/>
    <w:rsid w:val="003D3414"/>
    <w:rsid w:val="003E7CF0"/>
    <w:rsid w:val="003F143B"/>
    <w:rsid w:val="003F27AC"/>
    <w:rsid w:val="003F2C07"/>
    <w:rsid w:val="003F7C58"/>
    <w:rsid w:val="00400049"/>
    <w:rsid w:val="00400224"/>
    <w:rsid w:val="00401703"/>
    <w:rsid w:val="00403113"/>
    <w:rsid w:val="00404CF8"/>
    <w:rsid w:val="004109C7"/>
    <w:rsid w:val="00414B70"/>
    <w:rsid w:val="00414EBB"/>
    <w:rsid w:val="00426877"/>
    <w:rsid w:val="0043045D"/>
    <w:rsid w:val="00433D0E"/>
    <w:rsid w:val="00452AE8"/>
    <w:rsid w:val="0046069E"/>
    <w:rsid w:val="004610B0"/>
    <w:rsid w:val="00462026"/>
    <w:rsid w:val="00462E1F"/>
    <w:rsid w:val="00472DF6"/>
    <w:rsid w:val="00475E3D"/>
    <w:rsid w:val="004829A2"/>
    <w:rsid w:val="00482C77"/>
    <w:rsid w:val="004924B5"/>
    <w:rsid w:val="004933D2"/>
    <w:rsid w:val="00493FA4"/>
    <w:rsid w:val="004A03CA"/>
    <w:rsid w:val="004A3B9E"/>
    <w:rsid w:val="004B1328"/>
    <w:rsid w:val="004B36CA"/>
    <w:rsid w:val="004B7A75"/>
    <w:rsid w:val="004C03FE"/>
    <w:rsid w:val="004C247D"/>
    <w:rsid w:val="004C298E"/>
    <w:rsid w:val="004C5FAF"/>
    <w:rsid w:val="004C6349"/>
    <w:rsid w:val="004D1CDB"/>
    <w:rsid w:val="004E1E17"/>
    <w:rsid w:val="004E7097"/>
    <w:rsid w:val="004F20B7"/>
    <w:rsid w:val="004F342B"/>
    <w:rsid w:val="004F59AA"/>
    <w:rsid w:val="004F5FE7"/>
    <w:rsid w:val="00502427"/>
    <w:rsid w:val="005045AE"/>
    <w:rsid w:val="00504B2A"/>
    <w:rsid w:val="005103A0"/>
    <w:rsid w:val="00511332"/>
    <w:rsid w:val="00527264"/>
    <w:rsid w:val="00531C7F"/>
    <w:rsid w:val="00533303"/>
    <w:rsid w:val="00542B42"/>
    <w:rsid w:val="005547E2"/>
    <w:rsid w:val="00556860"/>
    <w:rsid w:val="00563119"/>
    <w:rsid w:val="00566D7B"/>
    <w:rsid w:val="00571FDE"/>
    <w:rsid w:val="0057328A"/>
    <w:rsid w:val="00575BB0"/>
    <w:rsid w:val="00583464"/>
    <w:rsid w:val="00592FF5"/>
    <w:rsid w:val="00595D9C"/>
    <w:rsid w:val="005A160E"/>
    <w:rsid w:val="005A2BEC"/>
    <w:rsid w:val="005A741F"/>
    <w:rsid w:val="005B57A2"/>
    <w:rsid w:val="005C2A42"/>
    <w:rsid w:val="005C3AE8"/>
    <w:rsid w:val="005D3DD6"/>
    <w:rsid w:val="005D628B"/>
    <w:rsid w:val="005D62B4"/>
    <w:rsid w:val="005D7DEE"/>
    <w:rsid w:val="005E2986"/>
    <w:rsid w:val="005E6899"/>
    <w:rsid w:val="005F3236"/>
    <w:rsid w:val="0061223B"/>
    <w:rsid w:val="0062257F"/>
    <w:rsid w:val="00624518"/>
    <w:rsid w:val="00640B1F"/>
    <w:rsid w:val="00646878"/>
    <w:rsid w:val="0065618A"/>
    <w:rsid w:val="006563ED"/>
    <w:rsid w:val="00657B65"/>
    <w:rsid w:val="0066058F"/>
    <w:rsid w:val="00673D07"/>
    <w:rsid w:val="00685E67"/>
    <w:rsid w:val="00691006"/>
    <w:rsid w:val="00696841"/>
    <w:rsid w:val="006B34C5"/>
    <w:rsid w:val="006B7EB5"/>
    <w:rsid w:val="006C2CC2"/>
    <w:rsid w:val="006C411A"/>
    <w:rsid w:val="006D51E3"/>
    <w:rsid w:val="006E0437"/>
    <w:rsid w:val="006E497E"/>
    <w:rsid w:val="006E7653"/>
    <w:rsid w:val="00712D12"/>
    <w:rsid w:val="0072010B"/>
    <w:rsid w:val="00722D8C"/>
    <w:rsid w:val="00735B7A"/>
    <w:rsid w:val="0073697F"/>
    <w:rsid w:val="007524DF"/>
    <w:rsid w:val="00757739"/>
    <w:rsid w:val="007600CB"/>
    <w:rsid w:val="0076019B"/>
    <w:rsid w:val="00767A88"/>
    <w:rsid w:val="007706C9"/>
    <w:rsid w:val="00796A9F"/>
    <w:rsid w:val="00796E0C"/>
    <w:rsid w:val="007A0934"/>
    <w:rsid w:val="007B37B5"/>
    <w:rsid w:val="007B560C"/>
    <w:rsid w:val="007C5A0C"/>
    <w:rsid w:val="007E03BB"/>
    <w:rsid w:val="007E2666"/>
    <w:rsid w:val="007F233D"/>
    <w:rsid w:val="007F5D1F"/>
    <w:rsid w:val="0080139B"/>
    <w:rsid w:val="008131C3"/>
    <w:rsid w:val="00813D61"/>
    <w:rsid w:val="00814B49"/>
    <w:rsid w:val="00817E9D"/>
    <w:rsid w:val="008208DF"/>
    <w:rsid w:val="00830AFC"/>
    <w:rsid w:val="00830FA2"/>
    <w:rsid w:val="0083388C"/>
    <w:rsid w:val="00833F0A"/>
    <w:rsid w:val="00841A81"/>
    <w:rsid w:val="008448AB"/>
    <w:rsid w:val="00847261"/>
    <w:rsid w:val="00847C2F"/>
    <w:rsid w:val="00850F4A"/>
    <w:rsid w:val="00853CEE"/>
    <w:rsid w:val="00854736"/>
    <w:rsid w:val="0085667A"/>
    <w:rsid w:val="00862DA1"/>
    <w:rsid w:val="00870A0C"/>
    <w:rsid w:val="0087553E"/>
    <w:rsid w:val="00883FEC"/>
    <w:rsid w:val="0088696D"/>
    <w:rsid w:val="008939C5"/>
    <w:rsid w:val="008960EB"/>
    <w:rsid w:val="008A4865"/>
    <w:rsid w:val="008B1B2E"/>
    <w:rsid w:val="008B21BC"/>
    <w:rsid w:val="008B63A6"/>
    <w:rsid w:val="008B6EDD"/>
    <w:rsid w:val="008B7313"/>
    <w:rsid w:val="008C086B"/>
    <w:rsid w:val="008C1910"/>
    <w:rsid w:val="008D2DCD"/>
    <w:rsid w:val="008D3D67"/>
    <w:rsid w:val="008D3DE3"/>
    <w:rsid w:val="008F61EB"/>
    <w:rsid w:val="008F72BB"/>
    <w:rsid w:val="00901169"/>
    <w:rsid w:val="009011E6"/>
    <w:rsid w:val="00906A46"/>
    <w:rsid w:val="0091716B"/>
    <w:rsid w:val="00917ACB"/>
    <w:rsid w:val="009309AD"/>
    <w:rsid w:val="00930B16"/>
    <w:rsid w:val="00936E4E"/>
    <w:rsid w:val="00937CCE"/>
    <w:rsid w:val="009449B3"/>
    <w:rsid w:val="00947B90"/>
    <w:rsid w:val="00952E5F"/>
    <w:rsid w:val="0096255B"/>
    <w:rsid w:val="00967C68"/>
    <w:rsid w:val="00967F1C"/>
    <w:rsid w:val="00973E86"/>
    <w:rsid w:val="009757EE"/>
    <w:rsid w:val="0098035B"/>
    <w:rsid w:val="0098339E"/>
    <w:rsid w:val="00994A7C"/>
    <w:rsid w:val="009A4412"/>
    <w:rsid w:val="009A63D9"/>
    <w:rsid w:val="009A7CD4"/>
    <w:rsid w:val="009B17A4"/>
    <w:rsid w:val="009B66D5"/>
    <w:rsid w:val="009C061A"/>
    <w:rsid w:val="009D0AF2"/>
    <w:rsid w:val="009D19C3"/>
    <w:rsid w:val="009D4778"/>
    <w:rsid w:val="009D5A25"/>
    <w:rsid w:val="009E0818"/>
    <w:rsid w:val="009E30C5"/>
    <w:rsid w:val="00A0045E"/>
    <w:rsid w:val="00A05AAE"/>
    <w:rsid w:val="00A05F3B"/>
    <w:rsid w:val="00A07DDA"/>
    <w:rsid w:val="00A1162B"/>
    <w:rsid w:val="00A14FA3"/>
    <w:rsid w:val="00A16F38"/>
    <w:rsid w:val="00A23A92"/>
    <w:rsid w:val="00A33929"/>
    <w:rsid w:val="00A375B1"/>
    <w:rsid w:val="00A40DDE"/>
    <w:rsid w:val="00A55D1E"/>
    <w:rsid w:val="00A74874"/>
    <w:rsid w:val="00A75553"/>
    <w:rsid w:val="00A90838"/>
    <w:rsid w:val="00A96226"/>
    <w:rsid w:val="00A97E04"/>
    <w:rsid w:val="00AA0F1C"/>
    <w:rsid w:val="00AA2080"/>
    <w:rsid w:val="00AA20E1"/>
    <w:rsid w:val="00AA6D4B"/>
    <w:rsid w:val="00AC271A"/>
    <w:rsid w:val="00AC3CD7"/>
    <w:rsid w:val="00AD4F79"/>
    <w:rsid w:val="00AE560A"/>
    <w:rsid w:val="00AF2800"/>
    <w:rsid w:val="00AF6456"/>
    <w:rsid w:val="00B062EF"/>
    <w:rsid w:val="00B2493C"/>
    <w:rsid w:val="00B2770E"/>
    <w:rsid w:val="00B53310"/>
    <w:rsid w:val="00B60A2F"/>
    <w:rsid w:val="00B711F0"/>
    <w:rsid w:val="00B7179A"/>
    <w:rsid w:val="00B814DD"/>
    <w:rsid w:val="00B82CA0"/>
    <w:rsid w:val="00B87516"/>
    <w:rsid w:val="00B90902"/>
    <w:rsid w:val="00B918B4"/>
    <w:rsid w:val="00B955BA"/>
    <w:rsid w:val="00BA1CAE"/>
    <w:rsid w:val="00BA2598"/>
    <w:rsid w:val="00BA2A9B"/>
    <w:rsid w:val="00BA2EDC"/>
    <w:rsid w:val="00BA5351"/>
    <w:rsid w:val="00BA6C7A"/>
    <w:rsid w:val="00BB1B67"/>
    <w:rsid w:val="00BB39AF"/>
    <w:rsid w:val="00BB66C9"/>
    <w:rsid w:val="00BC7874"/>
    <w:rsid w:val="00BD14CC"/>
    <w:rsid w:val="00BD39FB"/>
    <w:rsid w:val="00BD6E8E"/>
    <w:rsid w:val="00BE2DF5"/>
    <w:rsid w:val="00BE5C1B"/>
    <w:rsid w:val="00BE6B24"/>
    <w:rsid w:val="00BE753D"/>
    <w:rsid w:val="00BF05B7"/>
    <w:rsid w:val="00BF2B75"/>
    <w:rsid w:val="00C0319D"/>
    <w:rsid w:val="00C05523"/>
    <w:rsid w:val="00C11BCB"/>
    <w:rsid w:val="00C16320"/>
    <w:rsid w:val="00C35533"/>
    <w:rsid w:val="00C522AB"/>
    <w:rsid w:val="00C6505B"/>
    <w:rsid w:val="00C840C2"/>
    <w:rsid w:val="00C86007"/>
    <w:rsid w:val="00C975B7"/>
    <w:rsid w:val="00CA6048"/>
    <w:rsid w:val="00CB0E71"/>
    <w:rsid w:val="00CB4260"/>
    <w:rsid w:val="00CC134C"/>
    <w:rsid w:val="00CC2771"/>
    <w:rsid w:val="00CE6140"/>
    <w:rsid w:val="00CF1441"/>
    <w:rsid w:val="00CF26FD"/>
    <w:rsid w:val="00CF2EBE"/>
    <w:rsid w:val="00D001DD"/>
    <w:rsid w:val="00D10E43"/>
    <w:rsid w:val="00D1601F"/>
    <w:rsid w:val="00D17E80"/>
    <w:rsid w:val="00D248EA"/>
    <w:rsid w:val="00D339AB"/>
    <w:rsid w:val="00D348C4"/>
    <w:rsid w:val="00D43AAF"/>
    <w:rsid w:val="00D471B3"/>
    <w:rsid w:val="00D50272"/>
    <w:rsid w:val="00D51F47"/>
    <w:rsid w:val="00D54ED8"/>
    <w:rsid w:val="00D63941"/>
    <w:rsid w:val="00D64C5B"/>
    <w:rsid w:val="00D7117B"/>
    <w:rsid w:val="00D76B44"/>
    <w:rsid w:val="00D84744"/>
    <w:rsid w:val="00D86994"/>
    <w:rsid w:val="00D873DF"/>
    <w:rsid w:val="00DB3E66"/>
    <w:rsid w:val="00DC0A21"/>
    <w:rsid w:val="00DC2EDB"/>
    <w:rsid w:val="00DC6183"/>
    <w:rsid w:val="00DC72D8"/>
    <w:rsid w:val="00DD298E"/>
    <w:rsid w:val="00DD44E0"/>
    <w:rsid w:val="00DD50BC"/>
    <w:rsid w:val="00DE23B3"/>
    <w:rsid w:val="00DF1941"/>
    <w:rsid w:val="00E027F0"/>
    <w:rsid w:val="00E0532E"/>
    <w:rsid w:val="00E14361"/>
    <w:rsid w:val="00E2153E"/>
    <w:rsid w:val="00E245C5"/>
    <w:rsid w:val="00E2516B"/>
    <w:rsid w:val="00E25788"/>
    <w:rsid w:val="00E31D23"/>
    <w:rsid w:val="00E36BED"/>
    <w:rsid w:val="00E37746"/>
    <w:rsid w:val="00E400E7"/>
    <w:rsid w:val="00E515C8"/>
    <w:rsid w:val="00E55596"/>
    <w:rsid w:val="00E61940"/>
    <w:rsid w:val="00E90785"/>
    <w:rsid w:val="00E94729"/>
    <w:rsid w:val="00E9614D"/>
    <w:rsid w:val="00EA33B9"/>
    <w:rsid w:val="00EA357B"/>
    <w:rsid w:val="00EA5F4D"/>
    <w:rsid w:val="00ED2BAA"/>
    <w:rsid w:val="00ED570F"/>
    <w:rsid w:val="00ED5B26"/>
    <w:rsid w:val="00EF2080"/>
    <w:rsid w:val="00EF21EF"/>
    <w:rsid w:val="00EF2ACD"/>
    <w:rsid w:val="00EF7A17"/>
    <w:rsid w:val="00F005C6"/>
    <w:rsid w:val="00F03DD0"/>
    <w:rsid w:val="00F442B4"/>
    <w:rsid w:val="00F47594"/>
    <w:rsid w:val="00F55062"/>
    <w:rsid w:val="00F575A7"/>
    <w:rsid w:val="00F5770D"/>
    <w:rsid w:val="00F650E7"/>
    <w:rsid w:val="00F83D57"/>
    <w:rsid w:val="00F83F70"/>
    <w:rsid w:val="00F85F52"/>
    <w:rsid w:val="00FA3D6B"/>
    <w:rsid w:val="00FB6AF6"/>
    <w:rsid w:val="00FC4532"/>
    <w:rsid w:val="00FC75EE"/>
    <w:rsid w:val="00FD771A"/>
    <w:rsid w:val="00FF1458"/>
    <w:rsid w:val="00FF1683"/>
    <w:rsid w:val="00FF560A"/>
    <w:rsid w:val="00FF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33851"/>
  <w15:docId w15:val="{810F517F-F6BB-4505-BAF5-DFC5F2C4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73DF"/>
    <w:rPr>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 w:val="22"/>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0203D"/>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character" w:customStyle="1" w:styleId="BodyTextChar">
    <w:name w:val="Body Text Char"/>
    <w:basedOn w:val="DefaultParagraphFont"/>
    <w:link w:val="BodyText"/>
    <w:rsid w:val="00657B65"/>
    <w:rPr>
      <w:szCs w:val="24"/>
      <w:lang w:val="en-US" w:eastAsia="en-US"/>
    </w:rPr>
  </w:style>
  <w:style w:type="table" w:customStyle="1" w:styleId="FplMessageTable">
    <w:name w:val="FplMessageTable"/>
    <w:basedOn w:val="TableNormal"/>
    <w:uiPriority w:val="99"/>
    <w:qFormat/>
    <w:rsid w:val="00657B65"/>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tblPr/>
      <w:tcPr>
        <w:tcBorders>
          <w:top w:val="double" w:sz="4" w:space="0" w:color="auto"/>
          <w:left w:val="double" w:sz="4" w:space="0" w:color="auto"/>
          <w:bottom w:val="double" w:sz="4" w:space="0" w:color="auto"/>
          <w:right w:val="double" w:sz="4" w:space="0" w:color="auto"/>
        </w:tcBorders>
      </w:tcPr>
    </w:tblStylePr>
  </w:style>
  <w:style w:type="paragraph" w:styleId="TOC3">
    <w:name w:val="toc 3"/>
    <w:basedOn w:val="Normal"/>
    <w:next w:val="Normal"/>
    <w:autoRedefine/>
    <w:uiPriority w:val="39"/>
    <w:rsid w:val="00044E20"/>
    <w:pPr>
      <w:spacing w:after="100"/>
      <w:ind w:left="400"/>
    </w:pPr>
  </w:style>
  <w:style w:type="paragraph" w:customStyle="1" w:styleId="Default">
    <w:name w:val="Default"/>
    <w:rsid w:val="004C247D"/>
    <w:pPr>
      <w:autoSpaceDE w:val="0"/>
      <w:autoSpaceDN w:val="0"/>
      <w:adjustRightInd w:val="0"/>
    </w:pPr>
    <w:rPr>
      <w:color w:val="000000"/>
      <w:sz w:val="24"/>
      <w:szCs w:val="24"/>
      <w:lang w:val="en-US"/>
    </w:rPr>
  </w:style>
  <w:style w:type="paragraph" w:styleId="ListParagraph">
    <w:name w:val="List Paragraph"/>
    <w:basedOn w:val="Normal"/>
    <w:uiPriority w:val="34"/>
    <w:qFormat/>
    <w:rsid w:val="00AC271A"/>
    <w:pPr>
      <w:ind w:left="720"/>
      <w:contextualSpacing/>
    </w:pPr>
  </w:style>
  <w:style w:type="paragraph" w:styleId="FootnoteText">
    <w:name w:val="footnote text"/>
    <w:basedOn w:val="Normal"/>
    <w:link w:val="FootnoteTextChar"/>
    <w:rsid w:val="009757EE"/>
    <w:rPr>
      <w:szCs w:val="20"/>
    </w:rPr>
  </w:style>
  <w:style w:type="character" w:customStyle="1" w:styleId="FootnoteTextChar">
    <w:name w:val="Footnote Text Char"/>
    <w:basedOn w:val="DefaultParagraphFont"/>
    <w:link w:val="FootnoteText"/>
    <w:rsid w:val="009757EE"/>
    <w:rPr>
      <w:lang w:val="en-US" w:eastAsia="en-US"/>
    </w:rPr>
  </w:style>
  <w:style w:type="character" w:styleId="FootnoteReference">
    <w:name w:val="footnote reference"/>
    <w:basedOn w:val="DefaultParagraphFont"/>
    <w:rsid w:val="009757EE"/>
    <w:rPr>
      <w:vertAlign w:val="superscript"/>
    </w:rPr>
  </w:style>
  <w:style w:type="paragraph" w:styleId="Caption">
    <w:name w:val="caption"/>
    <w:basedOn w:val="Normal"/>
    <w:next w:val="Normal"/>
    <w:unhideWhenUsed/>
    <w:qFormat/>
    <w:rsid w:val="00575BB0"/>
    <w:pPr>
      <w:spacing w:after="200"/>
    </w:pPr>
    <w:rPr>
      <w:b/>
      <w:bCs/>
      <w:color w:val="4F81BD" w:themeColor="accent1"/>
      <w:sz w:val="18"/>
      <w:szCs w:val="18"/>
    </w:rPr>
  </w:style>
  <w:style w:type="paragraph" w:styleId="TableofFigures">
    <w:name w:val="table of figures"/>
    <w:basedOn w:val="Normal"/>
    <w:next w:val="Normal"/>
    <w:uiPriority w:val="99"/>
    <w:rsid w:val="00575BB0"/>
  </w:style>
  <w:style w:type="paragraph" w:styleId="ListBullet">
    <w:name w:val="List Bullet"/>
    <w:basedOn w:val="Normal"/>
    <w:uiPriority w:val="99"/>
    <w:rsid w:val="00A375B1"/>
    <w:pPr>
      <w:numPr>
        <w:numId w:val="13"/>
      </w:numPr>
      <w:contextualSpacing/>
    </w:pPr>
  </w:style>
  <w:style w:type="table" w:customStyle="1" w:styleId="LightList-Accent11">
    <w:name w:val="Light List - Accent 11"/>
    <w:basedOn w:val="TableNormal"/>
    <w:uiPriority w:val="61"/>
    <w:rsid w:val="00B87516"/>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Pr/>
      <w:tcPr>
        <w:shd w:val="clear" w:color="auto" w:fill="DBE5F1"/>
      </w:tc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0">
    <w:name w:val="Pa0"/>
    <w:basedOn w:val="Default"/>
    <w:next w:val="Default"/>
    <w:uiPriority w:val="99"/>
    <w:rsid w:val="000567D3"/>
    <w:pPr>
      <w:spacing w:line="191" w:lineRule="atLeast"/>
    </w:pPr>
    <w:rPr>
      <w:rFonts w:ascii="Akkurat Std" w:hAnsi="Akkurat Std"/>
      <w:color w:val="auto"/>
      <w:lang w:val="en-GB"/>
    </w:rPr>
  </w:style>
  <w:style w:type="character" w:customStyle="1" w:styleId="A7">
    <w:name w:val="A7"/>
    <w:uiPriority w:val="99"/>
    <w:rsid w:val="000567D3"/>
    <w:rPr>
      <w:rFonts w:cs="Akkurat Std"/>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08561">
      <w:bodyDiv w:val="1"/>
      <w:marLeft w:val="0"/>
      <w:marRight w:val="0"/>
      <w:marTop w:val="0"/>
      <w:marBottom w:val="0"/>
      <w:divBdr>
        <w:top w:val="none" w:sz="0" w:space="0" w:color="auto"/>
        <w:left w:val="none" w:sz="0" w:space="0" w:color="auto"/>
        <w:bottom w:val="none" w:sz="0" w:space="0" w:color="auto"/>
        <w:right w:val="none" w:sz="0" w:space="0" w:color="auto"/>
      </w:divBdr>
    </w:div>
    <w:div w:id="423451637">
      <w:bodyDiv w:val="1"/>
      <w:marLeft w:val="0"/>
      <w:marRight w:val="0"/>
      <w:marTop w:val="0"/>
      <w:marBottom w:val="0"/>
      <w:divBdr>
        <w:top w:val="none" w:sz="0" w:space="0" w:color="auto"/>
        <w:left w:val="none" w:sz="0" w:space="0" w:color="auto"/>
        <w:bottom w:val="none" w:sz="0" w:space="0" w:color="auto"/>
        <w:right w:val="none" w:sz="0" w:space="0" w:color="auto"/>
      </w:divBdr>
    </w:div>
    <w:div w:id="457604139">
      <w:bodyDiv w:val="1"/>
      <w:marLeft w:val="0"/>
      <w:marRight w:val="0"/>
      <w:marTop w:val="0"/>
      <w:marBottom w:val="0"/>
      <w:divBdr>
        <w:top w:val="none" w:sz="0" w:space="0" w:color="auto"/>
        <w:left w:val="none" w:sz="0" w:space="0" w:color="auto"/>
        <w:bottom w:val="none" w:sz="0" w:space="0" w:color="auto"/>
        <w:right w:val="none" w:sz="0" w:space="0" w:color="auto"/>
      </w:divBdr>
    </w:div>
    <w:div w:id="784231881">
      <w:bodyDiv w:val="1"/>
      <w:marLeft w:val="0"/>
      <w:marRight w:val="0"/>
      <w:marTop w:val="0"/>
      <w:marBottom w:val="0"/>
      <w:divBdr>
        <w:top w:val="none" w:sz="0" w:space="0" w:color="auto"/>
        <w:left w:val="none" w:sz="0" w:space="0" w:color="auto"/>
        <w:bottom w:val="none" w:sz="0" w:space="0" w:color="auto"/>
        <w:right w:val="none" w:sz="0" w:space="0" w:color="auto"/>
      </w:divBdr>
    </w:div>
    <w:div w:id="827945862">
      <w:bodyDiv w:val="1"/>
      <w:marLeft w:val="0"/>
      <w:marRight w:val="0"/>
      <w:marTop w:val="0"/>
      <w:marBottom w:val="0"/>
      <w:divBdr>
        <w:top w:val="none" w:sz="0" w:space="0" w:color="auto"/>
        <w:left w:val="none" w:sz="0" w:space="0" w:color="auto"/>
        <w:bottom w:val="none" w:sz="0" w:space="0" w:color="auto"/>
        <w:right w:val="none" w:sz="0" w:space="0" w:color="auto"/>
      </w:divBdr>
    </w:div>
    <w:div w:id="1033461394">
      <w:bodyDiv w:val="1"/>
      <w:marLeft w:val="0"/>
      <w:marRight w:val="0"/>
      <w:marTop w:val="0"/>
      <w:marBottom w:val="0"/>
      <w:divBdr>
        <w:top w:val="none" w:sz="0" w:space="0" w:color="auto"/>
        <w:left w:val="none" w:sz="0" w:space="0" w:color="auto"/>
        <w:bottom w:val="none" w:sz="0" w:space="0" w:color="auto"/>
        <w:right w:val="none" w:sz="0" w:space="0" w:color="auto"/>
      </w:divBdr>
    </w:div>
    <w:div w:id="1241907401">
      <w:bodyDiv w:val="1"/>
      <w:marLeft w:val="0"/>
      <w:marRight w:val="0"/>
      <w:marTop w:val="0"/>
      <w:marBottom w:val="0"/>
      <w:divBdr>
        <w:top w:val="none" w:sz="0" w:space="0" w:color="auto"/>
        <w:left w:val="none" w:sz="0" w:space="0" w:color="auto"/>
        <w:bottom w:val="none" w:sz="0" w:space="0" w:color="auto"/>
        <w:right w:val="none" w:sz="0" w:space="0" w:color="auto"/>
      </w:divBdr>
    </w:div>
    <w:div w:id="1323268282">
      <w:bodyDiv w:val="1"/>
      <w:marLeft w:val="0"/>
      <w:marRight w:val="0"/>
      <w:marTop w:val="0"/>
      <w:marBottom w:val="0"/>
      <w:divBdr>
        <w:top w:val="none" w:sz="0" w:space="0" w:color="auto"/>
        <w:left w:val="none" w:sz="0" w:space="0" w:color="auto"/>
        <w:bottom w:val="none" w:sz="0" w:space="0" w:color="auto"/>
        <w:right w:val="none" w:sz="0" w:space="0" w:color="auto"/>
      </w:divBdr>
    </w:div>
    <w:div w:id="1515419029">
      <w:bodyDiv w:val="1"/>
      <w:marLeft w:val="0"/>
      <w:marRight w:val="0"/>
      <w:marTop w:val="0"/>
      <w:marBottom w:val="0"/>
      <w:divBdr>
        <w:top w:val="none" w:sz="0" w:space="0" w:color="auto"/>
        <w:left w:val="none" w:sz="0" w:space="0" w:color="auto"/>
        <w:bottom w:val="none" w:sz="0" w:space="0" w:color="auto"/>
        <w:right w:val="none" w:sz="0" w:space="0" w:color="auto"/>
      </w:divBdr>
    </w:div>
    <w:div w:id="206347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5644B-0895-498D-94AA-40EF8051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FIX Protocol Gap Analysis Proposal Template</vt:lpstr>
    </vt:vector>
  </TitlesOfParts>
  <Company>FIX Protocol Limited</Company>
  <LinksUpToDate>false</LinksUpToDate>
  <CharactersWithSpaces>7407</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creator>Jim Kaye, Götz Gemper, Marc Berthoud</dc:creator>
  <cp:lastModifiedBy>Kathleen Callahan</cp:lastModifiedBy>
  <cp:revision>2</cp:revision>
  <cp:lastPrinted>2012-08-12T16:20:00Z</cp:lastPrinted>
  <dcterms:created xsi:type="dcterms:W3CDTF">2018-03-09T14:44:00Z</dcterms:created>
  <dcterms:modified xsi:type="dcterms:W3CDTF">2018-03-09T14:44:00Z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
  </property>
  <property fmtid="{D5CDD505-2E9C-101B-9397-08002B2CF9AE}" pid="5" name="Offisync_UniqueId">
    <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
  </property>
  <property fmtid="{D5CDD505-2E9C-101B-9397-08002B2CF9AE}" pid="9" name="Offisync_ProviderName">
    <vt:lpwstr/>
  </property>
  <property fmtid="{D5CDD505-2E9C-101B-9397-08002B2CF9AE}" pid="10" name="Offisync_ProviderInitializationData">
    <vt:lpwstr/>
  </property>
  <property fmtid="{D5CDD505-2E9C-101B-9397-08002B2CF9AE}" pid="11" name="_NewReviewCycle">
    <vt:lpwstr/>
  </property>
</Properties>
</file>